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8121C3" w:rsidRPr="008121C3" w:rsidTr="00537DD6">
        <w:trPr>
          <w:trHeight w:val="524"/>
        </w:trPr>
        <w:tc>
          <w:tcPr>
            <w:tcW w:w="10287" w:type="dxa"/>
            <w:gridSpan w:val="5"/>
            <w:tcBorders>
              <w:top w:val="double" w:sz="4" w:space="0" w:color="auto"/>
              <w:bottom w:val="double" w:sz="4" w:space="0" w:color="auto"/>
            </w:tcBorders>
            <w:shd w:val="clear" w:color="auto" w:fill="CCCCCC"/>
            <w:vAlign w:val="center"/>
          </w:tcPr>
          <w:p w:rsidR="008121C3" w:rsidRPr="008121C3" w:rsidRDefault="008121C3" w:rsidP="008121C3">
            <w:pPr>
              <w:keepNext/>
              <w:spacing w:after="0" w:line="240" w:lineRule="auto"/>
              <w:jc w:val="center"/>
              <w:outlineLvl w:val="0"/>
              <w:rPr>
                <w:rFonts w:ascii="Times New Roman" w:eastAsia="Times New Roman" w:hAnsi="Times New Roman" w:cs="Times New Roman"/>
                <w:b/>
                <w:bCs/>
                <w:spacing w:val="-3"/>
                <w:sz w:val="20"/>
                <w:szCs w:val="20"/>
                <w:lang w:val="hr-HR"/>
              </w:rPr>
            </w:pPr>
            <w:r w:rsidRPr="008121C3">
              <w:rPr>
                <w:rFonts w:ascii="Times New Roman" w:eastAsia="Times New Roman" w:hAnsi="Times New Roman" w:cs="Times New Roman"/>
                <w:b/>
                <w:bCs/>
                <w:spacing w:val="-3"/>
                <w:sz w:val="20"/>
                <w:szCs w:val="20"/>
                <w:lang w:val="en-US"/>
              </w:rPr>
              <w:t>DZEMAL BIJEDIC UNIVERSITY OF MOSTAR</w:t>
            </w:r>
          </w:p>
          <w:p w:rsidR="008121C3" w:rsidRPr="008121C3" w:rsidRDefault="008121C3" w:rsidP="008121C3">
            <w:pPr>
              <w:keepNext/>
              <w:spacing w:after="0" w:line="240" w:lineRule="auto"/>
              <w:jc w:val="center"/>
              <w:outlineLvl w:val="0"/>
              <w:rPr>
                <w:rFonts w:ascii="Times New Roman" w:eastAsia="Times New Roman" w:hAnsi="Times New Roman" w:cs="Times New Roman"/>
                <w:b/>
                <w:bCs/>
                <w:spacing w:val="-3"/>
                <w:sz w:val="20"/>
                <w:szCs w:val="20"/>
                <w:lang w:val="hr-HR"/>
              </w:rPr>
            </w:pPr>
            <w:r w:rsidRPr="008121C3">
              <w:rPr>
                <w:rFonts w:ascii="Times New Roman" w:eastAsia="Times New Roman" w:hAnsi="Times New Roman" w:cs="Times New Roman"/>
                <w:b/>
                <w:bCs/>
                <w:spacing w:val="-3"/>
                <w:sz w:val="20"/>
                <w:szCs w:val="20"/>
                <w:lang w:val="pl-PL"/>
              </w:rPr>
              <w:t>FACULTY OF HUMANITIES</w:t>
            </w:r>
          </w:p>
          <w:p w:rsidR="008121C3" w:rsidRPr="008121C3" w:rsidRDefault="008121C3" w:rsidP="008121C3">
            <w:pPr>
              <w:spacing w:after="0" w:line="240" w:lineRule="auto"/>
              <w:jc w:val="center"/>
              <w:rPr>
                <w:rFonts w:ascii="Times New Roman" w:eastAsia="Times New Roman" w:hAnsi="Times New Roman" w:cs="Times New Roman"/>
                <w:b/>
                <w:spacing w:val="-3"/>
                <w:sz w:val="20"/>
                <w:szCs w:val="20"/>
              </w:rPr>
            </w:pPr>
            <w:r w:rsidRPr="008121C3">
              <w:rPr>
                <w:rFonts w:ascii="Times New Roman" w:eastAsia="Times New Roman" w:hAnsi="Times New Roman" w:cs="Times New Roman"/>
                <w:b/>
                <w:sz w:val="20"/>
                <w:szCs w:val="20"/>
              </w:rPr>
              <w:t>ENGLISH DEPARTMENT</w:t>
            </w:r>
          </w:p>
        </w:tc>
      </w:tr>
      <w:tr w:rsidR="008121C3" w:rsidRPr="008121C3" w:rsidTr="00537DD6">
        <w:trPr>
          <w:trHeight w:val="524"/>
        </w:trPr>
        <w:tc>
          <w:tcPr>
            <w:tcW w:w="3313" w:type="dxa"/>
            <w:tcBorders>
              <w:top w:val="doub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Course:</w:t>
            </w:r>
          </w:p>
        </w:tc>
        <w:tc>
          <w:tcPr>
            <w:tcW w:w="3761" w:type="dxa"/>
            <w:gridSpan w:val="2"/>
            <w:tcBorders>
              <w:top w:val="double" w:sz="4" w:space="0" w:color="auto"/>
              <w:left w:val="double" w:sz="4" w:space="0" w:color="auto"/>
            </w:tcBorders>
            <w:vAlign w:val="center"/>
          </w:tcPr>
          <w:p w:rsidR="008121C3" w:rsidRPr="008121C3" w:rsidRDefault="008121C3" w:rsidP="008121C3">
            <w:pPr>
              <w:spacing w:after="0" w:line="240" w:lineRule="auto"/>
              <w:rPr>
                <w:rFonts w:ascii="Times New Roman" w:eastAsia="Times New Roman" w:hAnsi="Times New Roman" w:cs="Times New Roman"/>
                <w:b/>
                <w:sz w:val="20"/>
                <w:szCs w:val="20"/>
                <w:lang w:val="pl-PL"/>
              </w:rPr>
            </w:pPr>
            <w:bookmarkStart w:id="0" w:name="_GoBack"/>
            <w:r w:rsidRPr="008121C3">
              <w:rPr>
                <w:rFonts w:ascii="Times New Roman" w:eastAsia="Times New Roman" w:hAnsi="Times New Roman" w:cs="Times New Roman"/>
                <w:b/>
                <w:sz w:val="20"/>
                <w:szCs w:val="20"/>
                <w:lang w:val="pl-PL"/>
              </w:rPr>
              <w:t xml:space="preserve">Teaching practice </w:t>
            </w:r>
            <w:bookmarkEnd w:id="0"/>
          </w:p>
        </w:tc>
        <w:tc>
          <w:tcPr>
            <w:tcW w:w="3213" w:type="dxa"/>
            <w:gridSpan w:val="2"/>
            <w:tcBorders>
              <w:top w:val="double" w:sz="4" w:space="0" w:color="auto"/>
            </w:tcBorders>
            <w:vAlign w:val="center"/>
          </w:tcPr>
          <w:p w:rsidR="008121C3" w:rsidRPr="008121C3" w:rsidRDefault="008121C3" w:rsidP="008121C3">
            <w:pPr>
              <w:keepNext/>
              <w:spacing w:after="0" w:line="240" w:lineRule="auto"/>
              <w:jc w:val="center"/>
              <w:outlineLvl w:val="0"/>
              <w:rPr>
                <w:rFonts w:ascii="Times New Roman" w:eastAsia="Times New Roman" w:hAnsi="Times New Roman" w:cs="Times New Roman"/>
                <w:b/>
                <w:sz w:val="20"/>
                <w:szCs w:val="20"/>
                <w:lang w:val="en-US"/>
              </w:rPr>
            </w:pPr>
            <w:r w:rsidRPr="008121C3">
              <w:rPr>
                <w:rFonts w:ascii="Times New Roman" w:eastAsia="Times New Roman" w:hAnsi="Times New Roman" w:cs="Times New Roman"/>
                <w:b/>
                <w:sz w:val="20"/>
                <w:szCs w:val="20"/>
                <w:lang w:val="en-US"/>
              </w:rPr>
              <w:t>Code:  0000</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Level, study year, semester</w:t>
            </w:r>
          </w:p>
        </w:tc>
        <w:tc>
          <w:tcPr>
            <w:tcW w:w="3761" w:type="dxa"/>
            <w:gridSpan w:val="2"/>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Cycle I</w:t>
            </w:r>
          </w:p>
        </w:tc>
        <w:tc>
          <w:tcPr>
            <w:tcW w:w="3213" w:type="dxa"/>
            <w:gridSpan w:val="2"/>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year IV  / Semester VIII</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Professor:</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Prof. dr. EdinaŠpago-Ćumurija</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Contact:</w:t>
            </w:r>
          </w:p>
        </w:tc>
        <w:tc>
          <w:tcPr>
            <w:tcW w:w="6974" w:type="dxa"/>
            <w:gridSpan w:val="4"/>
            <w:tcBorders>
              <w:left w:val="double" w:sz="4" w:space="0" w:color="auto"/>
            </w:tcBorders>
            <w:vAlign w:val="center"/>
          </w:tcPr>
          <w:p w:rsidR="008121C3" w:rsidRPr="008121C3" w:rsidRDefault="008121C3" w:rsidP="008121C3">
            <w:pPr>
              <w:spacing w:after="0" w:line="240" w:lineRule="auto"/>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 xml:space="preserve">Office hours: every day during work hours              Office: 3rd floor, Student Union buiding </w:t>
            </w:r>
          </w:p>
          <w:p w:rsidR="008121C3" w:rsidRPr="008121C3" w:rsidRDefault="008121C3" w:rsidP="008121C3">
            <w:pPr>
              <w:spacing w:after="0" w:line="240" w:lineRule="auto"/>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 xml:space="preserve"> E-mail:  edina@unmo.ba                                             Tel.:063 345 935</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Total number of hours:</w:t>
            </w:r>
          </w:p>
        </w:tc>
        <w:tc>
          <w:tcPr>
            <w:tcW w:w="2611" w:type="dxa"/>
            <w:tcBorders>
              <w:left w:val="double" w:sz="4" w:space="0" w:color="auto"/>
            </w:tcBorders>
            <w:vAlign w:val="center"/>
          </w:tcPr>
          <w:p w:rsidR="008121C3" w:rsidRPr="008121C3" w:rsidRDefault="008121C3" w:rsidP="008121C3">
            <w:pPr>
              <w:spacing w:after="0" w:line="240" w:lineRule="auto"/>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Lectures/week: 1</w:t>
            </w:r>
          </w:p>
        </w:tc>
        <w:tc>
          <w:tcPr>
            <w:tcW w:w="2318" w:type="dxa"/>
            <w:gridSpan w:val="2"/>
            <w:vAlign w:val="center"/>
          </w:tcPr>
          <w:p w:rsidR="008121C3" w:rsidRPr="008121C3" w:rsidRDefault="008121C3" w:rsidP="008121C3">
            <w:pPr>
              <w:spacing w:after="0" w:line="240" w:lineRule="auto"/>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Exercises/week: 2</w:t>
            </w:r>
          </w:p>
        </w:tc>
        <w:tc>
          <w:tcPr>
            <w:tcW w:w="2045" w:type="dxa"/>
            <w:vAlign w:val="center"/>
          </w:tcPr>
          <w:p w:rsidR="008121C3" w:rsidRPr="008121C3" w:rsidRDefault="008121C3" w:rsidP="008121C3">
            <w:pPr>
              <w:spacing w:after="0" w:line="240" w:lineRule="auto"/>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 xml:space="preserve">Total number of hours: 45 </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ECTS value:</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6 ECTS</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Home qualification:</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 xml:space="preserve">English department I cycle </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Course status:</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Obligatory</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Course prerequisits:</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 xml:space="preserve">Teaching methodology I </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Access restrictions:</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ECTS value description:</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 xml:space="preserve">During this course, students will start applying theoretical knowledge acquired in the previous semester. Students will combine teaching classes, practical teaching practice in schools, and research on topics covered in  the first semester. Students work in groups and write papers, in ca 80 hours.  </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Course aims:</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During this semester, student learn about team work, and explore teaching techniques, community oriented teaching etc..</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highlight w:val="yellow"/>
              </w:rPr>
            </w:pPr>
            <w:r w:rsidRPr="008121C3">
              <w:rPr>
                <w:rFonts w:ascii="Times New Roman" w:eastAsia="Times New Roman" w:hAnsi="Times New Roman" w:cs="Times New Roman"/>
                <w:b/>
                <w:sz w:val="20"/>
                <w:szCs w:val="20"/>
              </w:rPr>
              <w:t>General and specific competences (skills and knowledge)/learning outcomes:</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Upon completion of the course, students will:</w:t>
            </w:r>
          </w:p>
          <w:p w:rsidR="008121C3" w:rsidRPr="008121C3" w:rsidRDefault="008121C3" w:rsidP="008121C3">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8121C3">
              <w:rPr>
                <w:rFonts w:ascii="Times New Roman" w:eastAsia="Times New Roman" w:hAnsi="Times New Roman" w:cs="Times New Roman"/>
                <w:spacing w:val="-3"/>
                <w:sz w:val="20"/>
                <w:szCs w:val="20"/>
                <w:lang w:val="hr-HR" w:eastAsia="hr-HR"/>
              </w:rPr>
              <w:t xml:space="preserve">aply theoretical teaching methdology knowledge in practice </w:t>
            </w:r>
          </w:p>
          <w:p w:rsidR="008121C3" w:rsidRPr="008121C3" w:rsidRDefault="008121C3" w:rsidP="008121C3">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8121C3">
              <w:rPr>
                <w:rFonts w:ascii="Times New Roman" w:eastAsia="Times New Roman" w:hAnsi="Times New Roman" w:cs="Times New Roman"/>
                <w:spacing w:val="-3"/>
                <w:sz w:val="20"/>
                <w:szCs w:val="20"/>
                <w:lang w:val="hr-HR" w:eastAsia="hr-HR"/>
              </w:rPr>
              <w:t xml:space="preserve">work as a member of a team, considering factors that influence teaching process under certain conditions </w:t>
            </w:r>
          </w:p>
          <w:p w:rsidR="008121C3" w:rsidRPr="008121C3" w:rsidRDefault="008121C3" w:rsidP="008121C3">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8121C3">
              <w:rPr>
                <w:rFonts w:ascii="Times New Roman" w:eastAsia="Times New Roman" w:hAnsi="Times New Roman" w:cs="Times New Roman"/>
                <w:spacing w:val="-3"/>
                <w:sz w:val="20"/>
                <w:szCs w:val="20"/>
                <w:lang w:val="hr-HR" w:eastAsia="hr-HR"/>
              </w:rPr>
              <w:t>do research focusing on certain topic and anylize it, reaching relevant results</w:t>
            </w:r>
          </w:p>
          <w:p w:rsidR="008121C3" w:rsidRPr="008121C3" w:rsidRDefault="008121C3" w:rsidP="008121C3">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8121C3">
              <w:rPr>
                <w:rFonts w:ascii="Times New Roman" w:eastAsia="Times New Roman" w:hAnsi="Times New Roman" w:cs="Times New Roman"/>
                <w:spacing w:val="-3"/>
                <w:sz w:val="20"/>
                <w:szCs w:val="20"/>
                <w:lang w:val="hr-HR" w:eastAsia="hr-HR"/>
              </w:rPr>
              <w:t xml:space="preserve">present results of their own research on selected topics, using technology </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Indicative syllabus content:</w:t>
            </w:r>
          </w:p>
          <w:p w:rsidR="008121C3" w:rsidRPr="008121C3" w:rsidRDefault="008121C3" w:rsidP="008121C3">
            <w:pPr>
              <w:spacing w:after="0" w:line="240" w:lineRule="auto"/>
              <w:jc w:val="center"/>
              <w:rPr>
                <w:rFonts w:ascii="Times New Roman" w:eastAsia="Times New Roman" w:hAnsi="Times New Roman" w:cs="Times New Roman"/>
                <w:b/>
                <w:sz w:val="20"/>
                <w:szCs w:val="20"/>
              </w:rPr>
            </w:pPr>
          </w:p>
        </w:tc>
        <w:tc>
          <w:tcPr>
            <w:tcW w:w="6974" w:type="dxa"/>
            <w:gridSpan w:val="4"/>
            <w:tcBorders>
              <w:left w:val="double" w:sz="4" w:space="0" w:color="auto"/>
            </w:tcBorders>
            <w:vAlign w:val="center"/>
          </w:tcPr>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hr-HR"/>
              </w:rPr>
              <w:t xml:space="preserve">1. Class and its organization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2. Oral approach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3. Reading and writing in EFL teaching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4. Presenting and testing knowledge </w:t>
            </w:r>
            <w:proofErr w:type="gramStart"/>
            <w:r w:rsidRPr="008121C3">
              <w:rPr>
                <w:rFonts w:ascii="Times New Roman" w:eastAsia="Times New Roman" w:hAnsi="Times New Roman" w:cs="Times New Roman"/>
                <w:spacing w:val="-3"/>
                <w:sz w:val="20"/>
                <w:szCs w:val="20"/>
                <w:lang w:val="en-US"/>
              </w:rPr>
              <w:t>of  lexicon</w:t>
            </w:r>
            <w:proofErr w:type="gramEnd"/>
            <w:r w:rsidRPr="008121C3">
              <w:rPr>
                <w:rFonts w:ascii="Times New Roman" w:eastAsia="Times New Roman" w:hAnsi="Times New Roman" w:cs="Times New Roman"/>
                <w:spacing w:val="-3"/>
                <w:sz w:val="20"/>
                <w:szCs w:val="20"/>
                <w:lang w:val="en-US"/>
              </w:rPr>
              <w:t xml:space="preserve">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5. Speaking exercises in EFL teaching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6. Written exercises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7.  School assignments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8. Homework assignments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9. Planning in the teaching process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10. Daily preparation for teaching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11. Skills and knowledge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12. Technical aids in teaching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13. E-learning</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14. Cooperation of school and community </w:t>
            </w:r>
          </w:p>
          <w:p w:rsidR="008121C3" w:rsidRPr="008121C3" w:rsidRDefault="008121C3" w:rsidP="008121C3">
            <w:pPr>
              <w:spacing w:after="0" w:line="240" w:lineRule="auto"/>
              <w:rPr>
                <w:rFonts w:ascii="Times New Roman" w:eastAsia="Times New Roman" w:hAnsi="Times New Roman" w:cs="Times New Roman"/>
                <w:spacing w:val="-3"/>
                <w:sz w:val="20"/>
                <w:szCs w:val="20"/>
                <w:lang w:val="en-US"/>
              </w:rPr>
            </w:pPr>
            <w:r w:rsidRPr="008121C3">
              <w:rPr>
                <w:rFonts w:ascii="Times New Roman" w:eastAsia="Times New Roman" w:hAnsi="Times New Roman" w:cs="Times New Roman"/>
                <w:spacing w:val="-3"/>
                <w:sz w:val="20"/>
                <w:szCs w:val="20"/>
                <w:lang w:val="en-US"/>
              </w:rPr>
              <w:t xml:space="preserve">15. Teaching </w:t>
            </w:r>
            <w:proofErr w:type="gramStart"/>
            <w:r w:rsidRPr="008121C3">
              <w:rPr>
                <w:rFonts w:ascii="Times New Roman" w:eastAsia="Times New Roman" w:hAnsi="Times New Roman" w:cs="Times New Roman"/>
                <w:spacing w:val="-3"/>
                <w:sz w:val="20"/>
                <w:szCs w:val="20"/>
                <w:lang w:val="en-US"/>
              </w:rPr>
              <w:t>and  technology</w:t>
            </w:r>
            <w:proofErr w:type="gramEnd"/>
            <w:r w:rsidRPr="008121C3">
              <w:rPr>
                <w:rFonts w:ascii="Times New Roman" w:eastAsia="Times New Roman" w:hAnsi="Times New Roman" w:cs="Times New Roman"/>
                <w:spacing w:val="-3"/>
                <w:sz w:val="20"/>
                <w:szCs w:val="20"/>
                <w:lang w:val="en-US"/>
              </w:rPr>
              <w:t xml:space="preserve"> </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Learning delivery:</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Lectures, exercises, discussion, student practice, student presentations.</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Additional requirements for students (if any):</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Students work in groups, on research which is to be presented also in groups. Students also teach one class individually.</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Assessment rationale (in %):</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Research work 25% , one class in school 30%, final exam 45% .</w:t>
            </w:r>
          </w:p>
        </w:tc>
      </w:tr>
      <w:tr w:rsidR="008121C3" w:rsidRPr="008121C3" w:rsidTr="00537DD6">
        <w:tc>
          <w:tcPr>
            <w:tcW w:w="3313" w:type="dxa"/>
            <w:tcBorders>
              <w:top w:val="single" w:sz="4" w:space="0" w:color="auto"/>
              <w:bottom w:val="sing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t>Essential reading:</w:t>
            </w:r>
          </w:p>
        </w:tc>
        <w:tc>
          <w:tcPr>
            <w:tcW w:w="6974" w:type="dxa"/>
            <w:gridSpan w:val="4"/>
            <w:tcBorders>
              <w:left w:val="double" w:sz="4" w:space="0" w:color="auto"/>
            </w:tcBorders>
            <w:vAlign w:val="center"/>
          </w:tcPr>
          <w:p w:rsidR="008121C3" w:rsidRPr="008121C3" w:rsidRDefault="008121C3" w:rsidP="008121C3">
            <w:pPr>
              <w:tabs>
                <w:tab w:val="center" w:pos="8505"/>
              </w:tabs>
              <w:spacing w:after="0" w:line="240" w:lineRule="auto"/>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1. Mustafa Tanović, Savremena nastava stranih jezika - teorija i praksa I, Svjetlost, 1972.</w:t>
            </w:r>
          </w:p>
          <w:p w:rsidR="008121C3" w:rsidRPr="008121C3" w:rsidRDefault="008121C3" w:rsidP="008121C3">
            <w:pPr>
              <w:tabs>
                <w:tab w:val="center" w:pos="8505"/>
              </w:tabs>
              <w:spacing w:after="0" w:line="240" w:lineRule="auto"/>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2. . Mustafa Tanović, Savremena nastava stranih jezika - teorija i praksa II, Svjetlost, 1972.</w:t>
            </w:r>
          </w:p>
          <w:p w:rsidR="008121C3" w:rsidRPr="008121C3" w:rsidRDefault="008121C3" w:rsidP="008121C3">
            <w:pPr>
              <w:tabs>
                <w:tab w:val="center" w:pos="8505"/>
              </w:tabs>
              <w:spacing w:after="0" w:line="240" w:lineRule="auto"/>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3. Naum Dimitrijević, Metod u početnoj nastavi stranih jezika, Beograd, 1966.</w:t>
            </w:r>
          </w:p>
          <w:p w:rsidR="008121C3" w:rsidRPr="008121C3" w:rsidRDefault="008121C3" w:rsidP="008121C3">
            <w:pPr>
              <w:tabs>
                <w:tab w:val="center" w:pos="8505"/>
              </w:tabs>
              <w:spacing w:after="0" w:line="240" w:lineRule="auto"/>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t>4. Ivone Vrhovec, Savremena kretanja u nastavi stranih jezika</w:t>
            </w:r>
          </w:p>
          <w:p w:rsidR="008121C3" w:rsidRPr="008121C3" w:rsidRDefault="008121C3" w:rsidP="008121C3">
            <w:pPr>
              <w:tabs>
                <w:tab w:val="center" w:pos="8505"/>
              </w:tabs>
              <w:spacing w:after="0" w:line="240" w:lineRule="auto"/>
              <w:rPr>
                <w:rFonts w:ascii="Times New Roman" w:eastAsia="Times New Roman" w:hAnsi="Times New Roman" w:cs="Times New Roman"/>
                <w:spacing w:val="-3"/>
                <w:sz w:val="20"/>
                <w:szCs w:val="20"/>
              </w:rPr>
            </w:pPr>
            <w:r w:rsidRPr="008121C3">
              <w:rPr>
                <w:rFonts w:ascii="Times New Roman" w:eastAsia="Times New Roman" w:hAnsi="Times New Roman" w:cs="Times New Roman"/>
                <w:spacing w:val="-3"/>
                <w:sz w:val="20"/>
                <w:szCs w:val="20"/>
              </w:rPr>
              <w:lastRenderedPageBreak/>
              <w:t xml:space="preserve">4. English Language Teaching Methodology, </w:t>
            </w:r>
            <w:hyperlink r:id="rId5" w:history="1">
              <w:r w:rsidRPr="008121C3">
                <w:rPr>
                  <w:rFonts w:ascii="Times New Roman" w:eastAsia="Times New Roman" w:hAnsi="Times New Roman" w:cs="Times New Roman"/>
                  <w:color w:val="0000FF"/>
                  <w:spacing w:val="-3"/>
                  <w:sz w:val="20"/>
                  <w:szCs w:val="20"/>
                  <w:u w:val="single"/>
                </w:rPr>
                <w:t>http://www.englishraven.com/methodology.html</w:t>
              </w:r>
            </w:hyperlink>
          </w:p>
        </w:tc>
      </w:tr>
      <w:tr w:rsidR="008121C3" w:rsidRPr="008121C3" w:rsidTr="00537DD6">
        <w:tc>
          <w:tcPr>
            <w:tcW w:w="3313" w:type="dxa"/>
            <w:tcBorders>
              <w:top w:val="single" w:sz="4" w:space="0" w:color="auto"/>
              <w:bottom w:val="double" w:sz="4" w:space="0" w:color="auto"/>
              <w:right w:val="double" w:sz="4" w:space="0" w:color="auto"/>
            </w:tcBorders>
            <w:shd w:val="clear" w:color="auto" w:fill="CCCCCC"/>
            <w:vAlign w:val="center"/>
          </w:tcPr>
          <w:p w:rsidR="008121C3" w:rsidRPr="008121C3" w:rsidRDefault="008121C3" w:rsidP="008121C3">
            <w:pPr>
              <w:spacing w:after="0" w:line="240" w:lineRule="auto"/>
              <w:jc w:val="center"/>
              <w:rPr>
                <w:rFonts w:ascii="Times New Roman" w:eastAsia="Times New Roman" w:hAnsi="Times New Roman" w:cs="Times New Roman"/>
                <w:b/>
                <w:sz w:val="20"/>
                <w:szCs w:val="20"/>
              </w:rPr>
            </w:pPr>
            <w:r w:rsidRPr="008121C3">
              <w:rPr>
                <w:rFonts w:ascii="Times New Roman" w:eastAsia="Times New Roman" w:hAnsi="Times New Roman" w:cs="Times New Roman"/>
                <w:b/>
                <w:sz w:val="20"/>
                <w:szCs w:val="20"/>
              </w:rPr>
              <w:lastRenderedPageBreak/>
              <w:t>Quality assurance:</w:t>
            </w:r>
          </w:p>
        </w:tc>
        <w:tc>
          <w:tcPr>
            <w:tcW w:w="6974" w:type="dxa"/>
            <w:gridSpan w:val="4"/>
            <w:tcBorders>
              <w:left w:val="double" w:sz="4" w:space="0" w:color="auto"/>
            </w:tcBorders>
            <w:vAlign w:val="center"/>
          </w:tcPr>
          <w:p w:rsidR="008121C3" w:rsidRPr="008121C3" w:rsidRDefault="008121C3" w:rsidP="008121C3">
            <w:pPr>
              <w:spacing w:after="0" w:line="240" w:lineRule="auto"/>
              <w:jc w:val="center"/>
              <w:rPr>
                <w:rFonts w:ascii="Times New Roman" w:eastAsia="Times New Roman" w:hAnsi="Times New Roman" w:cs="Times New Roman"/>
                <w:sz w:val="20"/>
                <w:szCs w:val="20"/>
              </w:rPr>
            </w:pPr>
            <w:r w:rsidRPr="008121C3">
              <w:rPr>
                <w:rFonts w:ascii="Times New Roman" w:eastAsia="Times New Roman" w:hAnsi="Times New Roman" w:cs="Times New Roman"/>
                <w:sz w:val="20"/>
                <w:szCs w:val="20"/>
              </w:rPr>
              <w:t>Student poll.</w:t>
            </w:r>
          </w:p>
        </w:tc>
      </w:tr>
    </w:tbl>
    <w:p w:rsidR="0027699F" w:rsidRDefault="0027699F"/>
    <w:sectPr w:rsidR="002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3CC9"/>
    <w:multiLevelType w:val="hybridMultilevel"/>
    <w:tmpl w:val="E25806A2"/>
    <w:lvl w:ilvl="0" w:tplc="3730A7E8">
      <w:start w:val="5"/>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C3"/>
    <w:rsid w:val="0027699F"/>
    <w:rsid w:val="0081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F8343-6BC6-410E-895F-55C47F55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glishraven.com/methodolog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1</cp:revision>
  <dcterms:created xsi:type="dcterms:W3CDTF">2019-06-20T08:31:00Z</dcterms:created>
  <dcterms:modified xsi:type="dcterms:W3CDTF">2019-06-20T08:31:00Z</dcterms:modified>
</cp:coreProperties>
</file>