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096"/>
        <w:tblW w:w="1028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5"/>
        <w:gridCol w:w="3046"/>
        <w:gridCol w:w="1127"/>
        <w:gridCol w:w="3359"/>
      </w:tblGrid>
      <w:tr w:rsidR="00DC1AFA" w:rsidRPr="00FF0F5B" w:rsidTr="00DC1AFA">
        <w:trPr>
          <w:trHeight w:val="524"/>
        </w:trPr>
        <w:tc>
          <w:tcPr>
            <w:tcW w:w="10287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CCCCCC"/>
            <w:vAlign w:val="center"/>
          </w:tcPr>
          <w:p w:rsidR="00FE6A9C" w:rsidRPr="00FF0F5B" w:rsidRDefault="00FE6A9C" w:rsidP="00FE6A9C">
            <w:pPr>
              <w:jc w:val="center"/>
              <w:rPr>
                <w:b/>
                <w:lang w:val="hr-HR"/>
              </w:rPr>
            </w:pPr>
            <w:r w:rsidRPr="00FF0F5B">
              <w:rPr>
                <w:b/>
                <w:lang w:val="hr-HR"/>
              </w:rPr>
              <w:t>„</w:t>
            </w:r>
            <w:r w:rsidRPr="00FF0F5B">
              <w:rPr>
                <w:b/>
                <w:lang w:val="pl-PL"/>
              </w:rPr>
              <w:t>D</w:t>
            </w:r>
            <w:r w:rsidRPr="00FF0F5B">
              <w:rPr>
                <w:b/>
                <w:lang w:val="hr-HR"/>
              </w:rPr>
              <w:t>Ž</w:t>
            </w:r>
            <w:r w:rsidRPr="00FF0F5B">
              <w:rPr>
                <w:b/>
                <w:lang w:val="pl-PL"/>
              </w:rPr>
              <w:t>EMAL</w:t>
            </w:r>
            <w:r w:rsidRPr="00FF0F5B">
              <w:rPr>
                <w:b/>
                <w:lang w:val="hr-HR"/>
              </w:rPr>
              <w:t xml:space="preserve"> </w:t>
            </w:r>
            <w:r w:rsidRPr="00FF0F5B">
              <w:rPr>
                <w:b/>
                <w:lang w:val="pl-PL"/>
              </w:rPr>
              <w:t>BIJEDI</w:t>
            </w:r>
            <w:r w:rsidRPr="00FF0F5B">
              <w:rPr>
                <w:b/>
                <w:lang w:val="hr-HR"/>
              </w:rPr>
              <w:t xml:space="preserve">Ć“ </w:t>
            </w:r>
            <w:r w:rsidRPr="00FF0F5B">
              <w:rPr>
                <w:b/>
                <w:lang w:val="pl-PL"/>
              </w:rPr>
              <w:t>UNIVERSITY OF MOSTAR</w:t>
            </w:r>
          </w:p>
          <w:p w:rsidR="00FE6A9C" w:rsidRPr="00FF0F5B" w:rsidRDefault="00FE6A9C" w:rsidP="00FE6A9C">
            <w:pPr>
              <w:jc w:val="center"/>
              <w:rPr>
                <w:b/>
              </w:rPr>
            </w:pPr>
            <w:r w:rsidRPr="00FF0F5B">
              <w:rPr>
                <w:b/>
              </w:rPr>
              <w:t>AGROMEDITERRANEAN FACULTY</w:t>
            </w:r>
          </w:p>
          <w:p w:rsidR="00DC1AFA" w:rsidRPr="00FF0F5B" w:rsidRDefault="00FE6A9C" w:rsidP="00FE6A9C">
            <w:pPr>
              <w:jc w:val="center"/>
              <w:rPr>
                <w:b/>
                <w:bCs/>
                <w:spacing w:val="-3"/>
              </w:rPr>
            </w:pPr>
            <w:r w:rsidRPr="00FF0F5B">
              <w:rPr>
                <w:b/>
              </w:rPr>
              <w:t>ECOLOGY AND ENVIROMENT MANAGMENT IN AGRICULTURE</w:t>
            </w:r>
          </w:p>
        </w:tc>
      </w:tr>
      <w:tr w:rsidR="00DC1AFA" w:rsidRPr="00FF0F5B" w:rsidTr="009B1467">
        <w:trPr>
          <w:trHeight w:val="524"/>
        </w:trPr>
        <w:tc>
          <w:tcPr>
            <w:tcW w:w="2755" w:type="dxa"/>
            <w:tcBorders>
              <w:top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DC1AFA" w:rsidRPr="00FF0F5B" w:rsidRDefault="00DC1AFA" w:rsidP="00DC1AFA">
            <w:pPr>
              <w:jc w:val="center"/>
              <w:rPr>
                <w:b/>
                <w:bCs/>
              </w:rPr>
            </w:pPr>
            <w:r w:rsidRPr="00FF0F5B">
              <w:rPr>
                <w:b/>
                <w:bCs/>
              </w:rPr>
              <w:t>Unit:</w:t>
            </w:r>
          </w:p>
        </w:tc>
        <w:tc>
          <w:tcPr>
            <w:tcW w:w="4173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C1AFA" w:rsidRPr="00FF0F5B" w:rsidRDefault="00FF0F5B" w:rsidP="004A6E6A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FF0F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Introduction to renewable energy sources</w:t>
            </w:r>
          </w:p>
        </w:tc>
        <w:tc>
          <w:tcPr>
            <w:tcW w:w="3359" w:type="dxa"/>
            <w:tcBorders>
              <w:top w:val="double" w:sz="4" w:space="0" w:color="auto"/>
            </w:tcBorders>
            <w:vAlign w:val="center"/>
          </w:tcPr>
          <w:p w:rsidR="00DC1AFA" w:rsidRPr="00FF0F5B" w:rsidRDefault="00DC1AFA" w:rsidP="00DC1AFA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 code:  0000</w:t>
            </w:r>
          </w:p>
        </w:tc>
      </w:tr>
      <w:tr w:rsidR="00DC1AFA" w:rsidRPr="00FF0F5B" w:rsidTr="009B1467">
        <w:tc>
          <w:tcPr>
            <w:tcW w:w="2755" w:type="dxa"/>
            <w:tcBorders>
              <w:right w:val="double" w:sz="4" w:space="0" w:color="auto"/>
            </w:tcBorders>
            <w:shd w:val="clear" w:color="auto" w:fill="CCCCCC"/>
            <w:vAlign w:val="center"/>
          </w:tcPr>
          <w:p w:rsidR="00DC1AFA" w:rsidRPr="00FF0F5B" w:rsidRDefault="00DC1AFA" w:rsidP="00DC1AFA">
            <w:pPr>
              <w:jc w:val="center"/>
              <w:rPr>
                <w:b/>
                <w:bCs/>
              </w:rPr>
            </w:pPr>
            <w:r w:rsidRPr="00FF0F5B">
              <w:rPr>
                <w:b/>
                <w:bCs/>
              </w:rPr>
              <w:t>Level:</w:t>
            </w:r>
          </w:p>
        </w:tc>
        <w:tc>
          <w:tcPr>
            <w:tcW w:w="4173" w:type="dxa"/>
            <w:gridSpan w:val="2"/>
            <w:tcBorders>
              <w:left w:val="double" w:sz="4" w:space="0" w:color="auto"/>
            </w:tcBorders>
            <w:vAlign w:val="center"/>
          </w:tcPr>
          <w:p w:rsidR="00DC1AFA" w:rsidRPr="00FF0F5B" w:rsidRDefault="00DC1AFA" w:rsidP="00DC1AFA">
            <w:pPr>
              <w:jc w:val="center"/>
            </w:pPr>
            <w:r w:rsidRPr="00FF0F5B">
              <w:t>Undergraduate</w:t>
            </w:r>
          </w:p>
        </w:tc>
        <w:tc>
          <w:tcPr>
            <w:tcW w:w="3359" w:type="dxa"/>
            <w:vAlign w:val="center"/>
          </w:tcPr>
          <w:p w:rsidR="00DC1AFA" w:rsidRPr="00FF0F5B" w:rsidRDefault="00DC1AFA" w:rsidP="00DC1AFA">
            <w:pPr>
              <w:jc w:val="center"/>
            </w:pPr>
          </w:p>
        </w:tc>
      </w:tr>
      <w:tr w:rsidR="00DC1AFA" w:rsidRPr="00FF0F5B" w:rsidTr="009B1467">
        <w:tc>
          <w:tcPr>
            <w:tcW w:w="2755" w:type="dxa"/>
            <w:tcBorders>
              <w:right w:val="double" w:sz="4" w:space="0" w:color="auto"/>
            </w:tcBorders>
            <w:shd w:val="clear" w:color="auto" w:fill="CCCCCC"/>
            <w:vAlign w:val="center"/>
          </w:tcPr>
          <w:p w:rsidR="00DC1AFA" w:rsidRPr="00FF0F5B" w:rsidRDefault="00DC1AFA" w:rsidP="00DC1AFA">
            <w:pPr>
              <w:jc w:val="center"/>
              <w:rPr>
                <w:b/>
                <w:bCs/>
              </w:rPr>
            </w:pPr>
            <w:r w:rsidRPr="00FF0F5B">
              <w:rPr>
                <w:b/>
                <w:bCs/>
              </w:rPr>
              <w:t>Professor:</w:t>
            </w:r>
          </w:p>
        </w:tc>
        <w:tc>
          <w:tcPr>
            <w:tcW w:w="7532" w:type="dxa"/>
            <w:gridSpan w:val="3"/>
            <w:tcBorders>
              <w:left w:val="double" w:sz="4" w:space="0" w:color="auto"/>
            </w:tcBorders>
            <w:vAlign w:val="center"/>
          </w:tcPr>
          <w:p w:rsidR="00550CC5" w:rsidRPr="00FF0F5B" w:rsidRDefault="00DC1AFA" w:rsidP="00FF0F5B">
            <w:pPr>
              <w:jc w:val="center"/>
            </w:pPr>
            <w:r w:rsidRPr="00FF0F5B">
              <w:rPr>
                <w:spacing w:val="-3"/>
              </w:rPr>
              <w:t xml:space="preserve">Professor </w:t>
            </w:r>
            <w:r w:rsidR="00C83F91" w:rsidRPr="00FF0F5B">
              <w:rPr>
                <w:spacing w:val="-3"/>
              </w:rPr>
              <w:t xml:space="preserve"> </w:t>
            </w:r>
            <w:r w:rsidR="00FF0F5B" w:rsidRPr="00FF0F5B">
              <w:t xml:space="preserve"> </w:t>
            </w:r>
            <w:proofErr w:type="spellStart"/>
            <w:r w:rsidR="00FF0F5B" w:rsidRPr="00FF0F5B">
              <w:t>Elvir</w:t>
            </w:r>
            <w:proofErr w:type="spellEnd"/>
            <w:r w:rsidR="00FF0F5B" w:rsidRPr="00FF0F5B">
              <w:t xml:space="preserve"> </w:t>
            </w:r>
            <w:proofErr w:type="spellStart"/>
            <w:r w:rsidR="00FF0F5B" w:rsidRPr="00FF0F5B">
              <w:t>Zlomušica</w:t>
            </w:r>
            <w:proofErr w:type="spellEnd"/>
            <w:r w:rsidR="00FF0F5B" w:rsidRPr="00FF0F5B">
              <w:t xml:space="preserve"> </w:t>
            </w:r>
          </w:p>
        </w:tc>
      </w:tr>
      <w:tr w:rsidR="00DC1AFA" w:rsidRPr="00FF0F5B" w:rsidTr="009B1467">
        <w:tc>
          <w:tcPr>
            <w:tcW w:w="2755" w:type="dxa"/>
            <w:tcBorders>
              <w:right w:val="double" w:sz="4" w:space="0" w:color="auto"/>
            </w:tcBorders>
            <w:shd w:val="clear" w:color="auto" w:fill="CCCCCC"/>
            <w:vAlign w:val="center"/>
          </w:tcPr>
          <w:p w:rsidR="00DC1AFA" w:rsidRPr="00FF0F5B" w:rsidRDefault="00DC1AFA" w:rsidP="00DC1AFA">
            <w:pPr>
              <w:jc w:val="center"/>
              <w:rPr>
                <w:b/>
                <w:bCs/>
              </w:rPr>
            </w:pPr>
            <w:r w:rsidRPr="00FF0F5B">
              <w:rPr>
                <w:b/>
                <w:bCs/>
              </w:rPr>
              <w:t>Contact details:</w:t>
            </w:r>
          </w:p>
        </w:tc>
        <w:tc>
          <w:tcPr>
            <w:tcW w:w="7532" w:type="dxa"/>
            <w:gridSpan w:val="3"/>
            <w:tcBorders>
              <w:left w:val="double" w:sz="4" w:space="0" w:color="auto"/>
            </w:tcBorders>
            <w:vAlign w:val="center"/>
          </w:tcPr>
          <w:p w:rsidR="00DC1AFA" w:rsidRPr="00FF0F5B" w:rsidRDefault="00DC1AFA" w:rsidP="009044B8">
            <w:pPr>
              <w:rPr>
                <w:spacing w:val="-3"/>
              </w:rPr>
            </w:pPr>
            <w:r w:rsidRPr="00FF0F5B">
              <w:rPr>
                <w:spacing w:val="-3"/>
              </w:rPr>
              <w:t>E-mail:</w:t>
            </w:r>
            <w:r w:rsidR="007C224C" w:rsidRPr="00FF0F5B">
              <w:rPr>
                <w:spacing w:val="-3"/>
              </w:rPr>
              <w:t xml:space="preserve"> </w:t>
            </w:r>
            <w:r w:rsidR="00FF0F5B" w:rsidRPr="00FF0F5B">
              <w:rPr>
                <w:spacing w:val="-3"/>
              </w:rPr>
              <w:t xml:space="preserve"> elvir.zlomusica@unmo.ba </w:t>
            </w:r>
            <w:r w:rsidRPr="00FF0F5B">
              <w:rPr>
                <w:spacing w:val="-3"/>
              </w:rPr>
              <w:t xml:space="preserve">                          Tel: +387 </w:t>
            </w:r>
            <w:r w:rsidR="00C83F91" w:rsidRPr="00FF0F5B">
              <w:rPr>
                <w:spacing w:val="-3"/>
              </w:rPr>
              <w:t>571 388</w:t>
            </w:r>
          </w:p>
        </w:tc>
      </w:tr>
      <w:tr w:rsidR="00DC1AFA" w:rsidRPr="00FF0F5B" w:rsidTr="009B1467">
        <w:tc>
          <w:tcPr>
            <w:tcW w:w="2755" w:type="dxa"/>
            <w:tcBorders>
              <w:right w:val="double" w:sz="4" w:space="0" w:color="auto"/>
            </w:tcBorders>
            <w:shd w:val="clear" w:color="auto" w:fill="CCCCCC"/>
            <w:vAlign w:val="center"/>
          </w:tcPr>
          <w:p w:rsidR="00DC1AFA" w:rsidRPr="00FF0F5B" w:rsidRDefault="00DC1AFA" w:rsidP="00DC1AFA">
            <w:pPr>
              <w:jc w:val="center"/>
              <w:rPr>
                <w:b/>
                <w:bCs/>
              </w:rPr>
            </w:pPr>
            <w:r w:rsidRPr="00FF0F5B">
              <w:rPr>
                <w:b/>
                <w:bCs/>
              </w:rPr>
              <w:t>Contact hours:</w:t>
            </w:r>
          </w:p>
        </w:tc>
        <w:tc>
          <w:tcPr>
            <w:tcW w:w="3046" w:type="dxa"/>
            <w:tcBorders>
              <w:left w:val="double" w:sz="4" w:space="0" w:color="auto"/>
            </w:tcBorders>
            <w:vAlign w:val="center"/>
          </w:tcPr>
          <w:p w:rsidR="00DC1AFA" w:rsidRPr="00FF0F5B" w:rsidRDefault="00DC1AFA" w:rsidP="007C1642">
            <w:r w:rsidRPr="00FF0F5B">
              <w:t xml:space="preserve">Lectures per week: </w:t>
            </w:r>
            <w:r w:rsidR="007C224C" w:rsidRPr="00FF0F5B">
              <w:t>2</w:t>
            </w:r>
          </w:p>
        </w:tc>
        <w:tc>
          <w:tcPr>
            <w:tcW w:w="4486" w:type="dxa"/>
            <w:gridSpan w:val="2"/>
            <w:vAlign w:val="center"/>
          </w:tcPr>
          <w:p w:rsidR="00DC1AFA" w:rsidRPr="00FF0F5B" w:rsidRDefault="00DC1AFA" w:rsidP="00C83F91">
            <w:pPr>
              <w:jc w:val="center"/>
            </w:pPr>
            <w:proofErr w:type="spellStart"/>
            <w:r w:rsidRPr="00FF0F5B">
              <w:t>Practicals</w:t>
            </w:r>
            <w:proofErr w:type="spellEnd"/>
            <w:r w:rsidRPr="00FF0F5B">
              <w:t xml:space="preserve">/tutorials per week: </w:t>
            </w:r>
            <w:r w:rsidR="007C224C" w:rsidRPr="00FF0F5B">
              <w:t>2</w:t>
            </w:r>
          </w:p>
        </w:tc>
      </w:tr>
      <w:tr w:rsidR="00DC1AFA" w:rsidRPr="00FF0F5B" w:rsidTr="009B1467">
        <w:tc>
          <w:tcPr>
            <w:tcW w:w="2755" w:type="dxa"/>
            <w:tcBorders>
              <w:right w:val="double" w:sz="4" w:space="0" w:color="auto"/>
            </w:tcBorders>
            <w:shd w:val="clear" w:color="auto" w:fill="CCCCCC"/>
            <w:vAlign w:val="center"/>
          </w:tcPr>
          <w:p w:rsidR="00DC1AFA" w:rsidRPr="00FF0F5B" w:rsidRDefault="00DC1AFA" w:rsidP="00DC1AFA">
            <w:pPr>
              <w:jc w:val="center"/>
              <w:rPr>
                <w:b/>
                <w:bCs/>
              </w:rPr>
            </w:pPr>
            <w:r w:rsidRPr="00FF0F5B">
              <w:rPr>
                <w:b/>
                <w:bCs/>
              </w:rPr>
              <w:t>ECTS:</w:t>
            </w:r>
          </w:p>
        </w:tc>
        <w:tc>
          <w:tcPr>
            <w:tcW w:w="7532" w:type="dxa"/>
            <w:gridSpan w:val="3"/>
            <w:tcBorders>
              <w:left w:val="double" w:sz="4" w:space="0" w:color="auto"/>
            </w:tcBorders>
            <w:vAlign w:val="center"/>
          </w:tcPr>
          <w:p w:rsidR="00DC1AFA" w:rsidRPr="00FF0F5B" w:rsidRDefault="007C224C" w:rsidP="00DC1AFA">
            <w:pPr>
              <w:jc w:val="center"/>
            </w:pPr>
            <w:r w:rsidRPr="00FF0F5B">
              <w:t>5</w:t>
            </w:r>
            <w:r w:rsidR="00DC1AFA" w:rsidRPr="00FF0F5B">
              <w:t xml:space="preserve"> ECTS</w:t>
            </w:r>
          </w:p>
        </w:tc>
      </w:tr>
      <w:tr w:rsidR="00DC1AFA" w:rsidRPr="00FF0F5B" w:rsidTr="009B1467">
        <w:tc>
          <w:tcPr>
            <w:tcW w:w="2755" w:type="dxa"/>
            <w:tcBorders>
              <w:right w:val="double" w:sz="4" w:space="0" w:color="auto"/>
            </w:tcBorders>
            <w:shd w:val="clear" w:color="auto" w:fill="CCCCCC"/>
            <w:vAlign w:val="center"/>
          </w:tcPr>
          <w:p w:rsidR="00DC1AFA" w:rsidRPr="00FF0F5B" w:rsidRDefault="00DC1AFA" w:rsidP="00DC1AFA">
            <w:pPr>
              <w:jc w:val="center"/>
              <w:rPr>
                <w:b/>
                <w:bCs/>
              </w:rPr>
            </w:pPr>
            <w:r w:rsidRPr="00FF0F5B">
              <w:rPr>
                <w:b/>
                <w:bCs/>
              </w:rPr>
              <w:t>Unit status:</w:t>
            </w:r>
          </w:p>
        </w:tc>
        <w:tc>
          <w:tcPr>
            <w:tcW w:w="7532" w:type="dxa"/>
            <w:gridSpan w:val="3"/>
            <w:tcBorders>
              <w:left w:val="double" w:sz="4" w:space="0" w:color="auto"/>
            </w:tcBorders>
            <w:vAlign w:val="center"/>
          </w:tcPr>
          <w:p w:rsidR="00DC1AFA" w:rsidRPr="00FF0F5B" w:rsidRDefault="00EF7A64" w:rsidP="00EF7A64">
            <w:pPr>
              <w:jc w:val="center"/>
            </w:pPr>
            <w:r w:rsidRPr="00FF0F5B">
              <w:t>Obligatory</w:t>
            </w:r>
          </w:p>
        </w:tc>
      </w:tr>
      <w:tr w:rsidR="00FE6A9C" w:rsidRPr="00FF0F5B" w:rsidTr="009B1467">
        <w:trPr>
          <w:trHeight w:val="2943"/>
        </w:trPr>
        <w:tc>
          <w:tcPr>
            <w:tcW w:w="2755" w:type="dxa"/>
            <w:tcBorders>
              <w:right w:val="double" w:sz="4" w:space="0" w:color="auto"/>
            </w:tcBorders>
            <w:shd w:val="clear" w:color="auto" w:fill="CCCCCC"/>
            <w:vAlign w:val="center"/>
          </w:tcPr>
          <w:p w:rsidR="00FE6A9C" w:rsidRPr="00FF0F5B" w:rsidRDefault="00FE6A9C" w:rsidP="00D7231E">
            <w:pPr>
              <w:jc w:val="center"/>
              <w:rPr>
                <w:b/>
              </w:rPr>
            </w:pPr>
            <w:r w:rsidRPr="00FF0F5B">
              <w:rPr>
                <w:b/>
              </w:rPr>
              <w:t>Unit content:</w:t>
            </w:r>
          </w:p>
          <w:p w:rsidR="00FE6A9C" w:rsidRPr="00FF0F5B" w:rsidRDefault="00FE6A9C" w:rsidP="00D7231E">
            <w:pPr>
              <w:jc w:val="center"/>
              <w:rPr>
                <w:b/>
              </w:rPr>
            </w:pPr>
          </w:p>
        </w:tc>
        <w:tc>
          <w:tcPr>
            <w:tcW w:w="7532" w:type="dxa"/>
            <w:gridSpan w:val="3"/>
            <w:tcBorders>
              <w:left w:val="double" w:sz="4" w:space="0" w:color="auto"/>
            </w:tcBorders>
            <w:vAlign w:val="center"/>
          </w:tcPr>
          <w:p w:rsidR="00FF0F5B" w:rsidRPr="00FF0F5B" w:rsidRDefault="00FF0F5B" w:rsidP="00FF0F5B">
            <w:r w:rsidRPr="00FF0F5B">
              <w:t>Energ</w:t>
            </w:r>
            <w:r w:rsidR="00DA4761">
              <w:t>y and environment</w:t>
            </w:r>
            <w:r w:rsidR="00196CC3">
              <w:t>,</w:t>
            </w:r>
          </w:p>
          <w:p w:rsidR="00DA4761" w:rsidRDefault="00DA4761" w:rsidP="00FF0F5B">
            <w:r>
              <w:t>Historical development</w:t>
            </w:r>
            <w:r w:rsidR="00196CC3">
              <w:t>,</w:t>
            </w:r>
          </w:p>
          <w:p w:rsidR="00FF0F5B" w:rsidRPr="00FF0F5B" w:rsidRDefault="00DA4761" w:rsidP="00FF0F5B">
            <w:r>
              <w:t>Introduction on renewable energy sources (RES)</w:t>
            </w:r>
            <w:r w:rsidR="00196CC3">
              <w:t>,</w:t>
            </w:r>
          </w:p>
          <w:p w:rsidR="00FF0F5B" w:rsidRPr="00FF0F5B" w:rsidRDefault="00DA4761" w:rsidP="00FF0F5B">
            <w:r>
              <w:t>Basic definitions</w:t>
            </w:r>
            <w:r w:rsidR="00FF0F5B" w:rsidRPr="00FF0F5B">
              <w:t>,</w:t>
            </w:r>
          </w:p>
          <w:p w:rsidR="00FF0F5B" w:rsidRPr="00FF0F5B" w:rsidRDefault="00DA4761" w:rsidP="00FF0F5B">
            <w:r>
              <w:t>Review and description of  RES</w:t>
            </w:r>
            <w:r w:rsidR="00FF0F5B" w:rsidRPr="00FF0F5B">
              <w:t>,</w:t>
            </w:r>
          </w:p>
          <w:p w:rsidR="00FF0F5B" w:rsidRPr="00FF0F5B" w:rsidRDefault="00DA4761" w:rsidP="00FF0F5B">
            <w:pPr>
              <w:rPr>
                <w:lang w:val="pl-PL"/>
              </w:rPr>
            </w:pPr>
            <w:r>
              <w:t>Significance, use and temporary</w:t>
            </w:r>
            <w:r w:rsidR="00FF0F5B" w:rsidRPr="00FF0F5B">
              <w:rPr>
                <w:lang w:val="pl-PL"/>
              </w:rPr>
              <w:t xml:space="preserve"> status</w:t>
            </w:r>
            <w:r w:rsidR="00BA7757">
              <w:rPr>
                <w:lang w:val="pl-PL"/>
              </w:rPr>
              <w:t xml:space="preserve"> of RES</w:t>
            </w:r>
            <w:r w:rsidR="00FF0F5B" w:rsidRPr="00FF0F5B">
              <w:rPr>
                <w:lang w:val="pl-PL"/>
              </w:rPr>
              <w:t>,</w:t>
            </w:r>
          </w:p>
          <w:p w:rsidR="00FF0F5B" w:rsidRPr="00FF0F5B" w:rsidRDefault="00FF0F5B" w:rsidP="00FF0F5B">
            <w:pPr>
              <w:rPr>
                <w:lang w:val="pl-PL"/>
              </w:rPr>
            </w:pPr>
            <w:r w:rsidRPr="00FF0F5B">
              <w:rPr>
                <w:lang w:val="pl-PL"/>
              </w:rPr>
              <w:t>Perspe</w:t>
            </w:r>
            <w:r w:rsidR="00BA7757">
              <w:rPr>
                <w:lang w:val="pl-PL"/>
              </w:rPr>
              <w:t xml:space="preserve">ctives of </w:t>
            </w:r>
            <w:r w:rsidRPr="00FF0F5B">
              <w:rPr>
                <w:lang w:val="pl-PL"/>
              </w:rPr>
              <w:t xml:space="preserve"> </w:t>
            </w:r>
            <w:r w:rsidR="00BA7757">
              <w:rPr>
                <w:lang w:val="pl-PL"/>
              </w:rPr>
              <w:t>RES</w:t>
            </w:r>
            <w:r w:rsidRPr="00FF0F5B">
              <w:rPr>
                <w:lang w:val="pl-PL"/>
              </w:rPr>
              <w:t>,</w:t>
            </w:r>
          </w:p>
          <w:p w:rsidR="00FF0F5B" w:rsidRPr="00FF0F5B" w:rsidRDefault="00BA7757" w:rsidP="00FF0F5B">
            <w:pPr>
              <w:rPr>
                <w:lang w:val="pl-PL"/>
              </w:rPr>
            </w:pPr>
            <w:r>
              <w:t>Basic</w:t>
            </w:r>
            <w:r>
              <w:rPr>
                <w:lang w:val="pl-PL"/>
              </w:rPr>
              <w:t>s of hydroenergy</w:t>
            </w:r>
            <w:r w:rsidR="00FF0F5B" w:rsidRPr="00FF0F5B">
              <w:rPr>
                <w:lang w:val="pl-PL"/>
              </w:rPr>
              <w:t>,</w:t>
            </w:r>
          </w:p>
          <w:p w:rsidR="00FF0F5B" w:rsidRPr="00FF0F5B" w:rsidRDefault="00BA7757" w:rsidP="00FF0F5B">
            <w:pPr>
              <w:rPr>
                <w:lang w:val="pl-PL"/>
              </w:rPr>
            </w:pPr>
            <w:r>
              <w:t>Basic</w:t>
            </w:r>
            <w:r>
              <w:rPr>
                <w:lang w:val="pl-PL"/>
              </w:rPr>
              <w:t>s of wind energy</w:t>
            </w:r>
            <w:r w:rsidR="00FF0F5B" w:rsidRPr="00FF0F5B">
              <w:rPr>
                <w:lang w:val="pl-PL"/>
              </w:rPr>
              <w:t>,</w:t>
            </w:r>
          </w:p>
          <w:p w:rsidR="00FF0F5B" w:rsidRPr="00FF0F5B" w:rsidRDefault="00BA7757" w:rsidP="00FF0F5B">
            <w:pPr>
              <w:rPr>
                <w:lang w:val="pl-PL"/>
              </w:rPr>
            </w:pPr>
            <w:r>
              <w:t>Basic</w:t>
            </w:r>
            <w:r>
              <w:rPr>
                <w:lang w:val="pl-PL"/>
              </w:rPr>
              <w:t>s of solar energy</w:t>
            </w:r>
            <w:r w:rsidR="00FF0F5B" w:rsidRPr="00FF0F5B">
              <w:rPr>
                <w:lang w:val="pl-PL"/>
              </w:rPr>
              <w:t>,</w:t>
            </w:r>
          </w:p>
          <w:p w:rsidR="00FF0F5B" w:rsidRPr="00FF0F5B" w:rsidRDefault="00196CC3" w:rsidP="00FF0F5B">
            <w:pPr>
              <w:rPr>
                <w:lang w:val="pl-PL"/>
              </w:rPr>
            </w:pPr>
            <w:r>
              <w:rPr>
                <w:lang w:val="pl-PL"/>
              </w:rPr>
              <w:t>Use of solar energy for heating purposes and PV systems</w:t>
            </w:r>
            <w:r w:rsidR="00FF0F5B" w:rsidRPr="00FF0F5B">
              <w:rPr>
                <w:lang w:val="pl-PL"/>
              </w:rPr>
              <w:t>,</w:t>
            </w:r>
          </w:p>
          <w:p w:rsidR="00FF0F5B" w:rsidRPr="00FF0F5B" w:rsidRDefault="00196CC3" w:rsidP="00FF0F5B">
            <w:pPr>
              <w:rPr>
                <w:lang w:val="pl-PL"/>
              </w:rPr>
            </w:pPr>
            <w:r>
              <w:t>Basic</w:t>
            </w:r>
            <w:r>
              <w:rPr>
                <w:lang w:val="pl-PL"/>
              </w:rPr>
              <w:t xml:space="preserve">s of </w:t>
            </w:r>
            <w:r w:rsidR="00FF0F5B" w:rsidRPr="00FF0F5B">
              <w:rPr>
                <w:lang w:val="pl-PL"/>
              </w:rPr>
              <w:t>biomas</w:t>
            </w:r>
            <w:r>
              <w:rPr>
                <w:lang w:val="pl-PL"/>
              </w:rPr>
              <w:t>s</w:t>
            </w:r>
            <w:r w:rsidR="00FF0F5B" w:rsidRPr="00FF0F5B">
              <w:rPr>
                <w:lang w:val="pl-PL"/>
              </w:rPr>
              <w:t xml:space="preserve">, </w:t>
            </w:r>
          </w:p>
          <w:p w:rsidR="00FF0F5B" w:rsidRPr="00FF0F5B" w:rsidRDefault="00FF0F5B" w:rsidP="00196CC3">
            <w:pPr>
              <w:rPr>
                <w:lang w:val="en-US"/>
              </w:rPr>
            </w:pPr>
            <w:r w:rsidRPr="00FF0F5B">
              <w:rPr>
                <w:lang w:val="pl-PL"/>
              </w:rPr>
              <w:t>Te</w:t>
            </w:r>
            <w:r w:rsidR="00196CC3">
              <w:rPr>
                <w:lang w:val="pl-PL"/>
              </w:rPr>
              <w:t>c</w:t>
            </w:r>
            <w:r w:rsidRPr="00FF0F5B">
              <w:rPr>
                <w:lang w:val="pl-PL"/>
              </w:rPr>
              <w:t>hnolog</w:t>
            </w:r>
            <w:r w:rsidR="00196CC3">
              <w:rPr>
                <w:lang w:val="pl-PL"/>
              </w:rPr>
              <w:t>y of production of liquid and gass fuels</w:t>
            </w:r>
          </w:p>
        </w:tc>
      </w:tr>
      <w:tr w:rsidR="00DC1AFA" w:rsidRPr="00FF0F5B" w:rsidTr="009B1467">
        <w:tc>
          <w:tcPr>
            <w:tcW w:w="2755" w:type="dxa"/>
            <w:tcBorders>
              <w:right w:val="double" w:sz="4" w:space="0" w:color="auto"/>
            </w:tcBorders>
            <w:shd w:val="clear" w:color="auto" w:fill="CCCCCC"/>
            <w:vAlign w:val="center"/>
          </w:tcPr>
          <w:p w:rsidR="00DC1AFA" w:rsidRPr="00FF0F5B" w:rsidRDefault="00DC1AFA" w:rsidP="00DC1AFA">
            <w:pPr>
              <w:jc w:val="center"/>
              <w:rPr>
                <w:b/>
                <w:bCs/>
              </w:rPr>
            </w:pPr>
            <w:r w:rsidRPr="00FF0F5B">
              <w:rPr>
                <w:b/>
                <w:bCs/>
              </w:rPr>
              <w:t>Teaching methods:</w:t>
            </w:r>
          </w:p>
        </w:tc>
        <w:tc>
          <w:tcPr>
            <w:tcW w:w="7532" w:type="dxa"/>
            <w:gridSpan w:val="3"/>
            <w:tcBorders>
              <w:left w:val="double" w:sz="4" w:space="0" w:color="auto"/>
            </w:tcBorders>
            <w:vAlign w:val="center"/>
          </w:tcPr>
          <w:p w:rsidR="00CE2A69" w:rsidRPr="00FF0F5B" w:rsidRDefault="00CE2A69" w:rsidP="00DC1AFA">
            <w:pPr>
              <w:pStyle w:val="NormalWeb"/>
              <w:spacing w:before="0" w:beforeAutospacing="0"/>
            </w:pPr>
          </w:p>
          <w:p w:rsidR="00DC1AFA" w:rsidRPr="00FF0F5B" w:rsidRDefault="00DC1AFA" w:rsidP="00DC1AFA">
            <w:pPr>
              <w:pStyle w:val="NormalWeb"/>
              <w:spacing w:before="0" w:beforeAutospacing="0"/>
            </w:pPr>
            <w:r w:rsidRPr="00FF0F5B">
              <w:t xml:space="preserve">Lectures, </w:t>
            </w:r>
            <w:proofErr w:type="spellStart"/>
            <w:r w:rsidRPr="00FF0F5B">
              <w:t>practicals</w:t>
            </w:r>
            <w:proofErr w:type="spellEnd"/>
            <w:r w:rsidRPr="00FF0F5B">
              <w:t>/tutorials/self-directed learning exercises</w:t>
            </w:r>
          </w:p>
          <w:p w:rsidR="00CE2A69" w:rsidRPr="00FF0F5B" w:rsidRDefault="00CE2A69" w:rsidP="00DC1AFA">
            <w:pPr>
              <w:pStyle w:val="NormalWeb"/>
              <w:spacing w:before="0" w:beforeAutospacing="0"/>
              <w:rPr>
                <w:spacing w:val="-3"/>
              </w:rPr>
            </w:pPr>
          </w:p>
        </w:tc>
      </w:tr>
      <w:tr w:rsidR="00DC1AFA" w:rsidRPr="00FF0F5B" w:rsidTr="009B1467">
        <w:tc>
          <w:tcPr>
            <w:tcW w:w="2755" w:type="dxa"/>
            <w:tcBorders>
              <w:right w:val="double" w:sz="4" w:space="0" w:color="auto"/>
            </w:tcBorders>
            <w:shd w:val="clear" w:color="auto" w:fill="CCCCCC"/>
            <w:vAlign w:val="center"/>
          </w:tcPr>
          <w:p w:rsidR="00DC1AFA" w:rsidRPr="00FF0F5B" w:rsidRDefault="00DC1AFA" w:rsidP="00DC1AFA">
            <w:pPr>
              <w:jc w:val="center"/>
              <w:rPr>
                <w:b/>
                <w:bCs/>
              </w:rPr>
            </w:pPr>
            <w:r w:rsidRPr="00FF0F5B">
              <w:rPr>
                <w:b/>
                <w:bCs/>
              </w:rPr>
              <w:t>Assessment:</w:t>
            </w:r>
          </w:p>
        </w:tc>
        <w:tc>
          <w:tcPr>
            <w:tcW w:w="7532" w:type="dxa"/>
            <w:gridSpan w:val="3"/>
            <w:tcBorders>
              <w:left w:val="double" w:sz="4" w:space="0" w:color="auto"/>
            </w:tcBorders>
            <w:vAlign w:val="center"/>
          </w:tcPr>
          <w:p w:rsidR="000A23BA" w:rsidRPr="00FF0F5B" w:rsidRDefault="00DC1AFA" w:rsidP="00DC1AFA">
            <w:pPr>
              <w:jc w:val="both"/>
            </w:pPr>
            <w:r w:rsidRPr="00FF0F5B">
              <w:t xml:space="preserve">Two tests  </w:t>
            </w:r>
            <w:r w:rsidR="00FF0F5B" w:rsidRPr="00FF0F5B">
              <w:t>3</w:t>
            </w:r>
            <w:r w:rsidRPr="00FF0F5B">
              <w:t xml:space="preserve">0%; </w:t>
            </w:r>
          </w:p>
          <w:p w:rsidR="000A23BA" w:rsidRPr="00FF0F5B" w:rsidRDefault="00DC1AFA" w:rsidP="00DC1AFA">
            <w:pPr>
              <w:jc w:val="both"/>
            </w:pPr>
            <w:r w:rsidRPr="00FF0F5B">
              <w:t xml:space="preserve">Final examination: </w:t>
            </w:r>
            <w:r w:rsidR="009044B8" w:rsidRPr="00FF0F5B">
              <w:t>4</w:t>
            </w:r>
            <w:r w:rsidR="00FF0F5B" w:rsidRPr="00FF0F5B">
              <w:t>5</w:t>
            </w:r>
            <w:r w:rsidR="000A23BA" w:rsidRPr="00FF0F5B">
              <w:t>%;</w:t>
            </w:r>
          </w:p>
          <w:p w:rsidR="000A23BA" w:rsidRPr="00FF0F5B" w:rsidRDefault="000A23BA" w:rsidP="00DC1AFA">
            <w:pPr>
              <w:jc w:val="both"/>
            </w:pPr>
            <w:r w:rsidRPr="00FF0F5B">
              <w:t xml:space="preserve">Activity and practical skills </w:t>
            </w:r>
            <w:r w:rsidR="00DC1AFA" w:rsidRPr="00FF0F5B">
              <w:t xml:space="preserve">and essays: </w:t>
            </w:r>
            <w:r w:rsidR="00FF0F5B" w:rsidRPr="00FF0F5B">
              <w:t>2</w:t>
            </w:r>
            <w:r w:rsidR="009044B8" w:rsidRPr="00FF0F5B">
              <w:t>0</w:t>
            </w:r>
            <w:r w:rsidR="00DC1AFA" w:rsidRPr="00FF0F5B">
              <w:t xml:space="preserve">%; </w:t>
            </w:r>
          </w:p>
          <w:p w:rsidR="00DC1AFA" w:rsidRPr="00FF0F5B" w:rsidRDefault="00DE3811" w:rsidP="009044B8">
            <w:pPr>
              <w:jc w:val="both"/>
              <w:rPr>
                <w:spacing w:val="-3"/>
              </w:rPr>
            </w:pPr>
            <w:r w:rsidRPr="00FF0F5B">
              <w:t xml:space="preserve">Attendance: </w:t>
            </w:r>
            <w:r w:rsidR="00FF0F5B" w:rsidRPr="00FF0F5B">
              <w:t>5</w:t>
            </w:r>
            <w:r w:rsidR="00DC1AFA" w:rsidRPr="00FF0F5B">
              <w:t>%</w:t>
            </w:r>
          </w:p>
        </w:tc>
      </w:tr>
      <w:tr w:rsidR="009044B8" w:rsidRPr="00FF0F5B" w:rsidTr="009B1467">
        <w:tc>
          <w:tcPr>
            <w:tcW w:w="2755" w:type="dxa"/>
            <w:tcBorders>
              <w:right w:val="double" w:sz="4" w:space="0" w:color="auto"/>
            </w:tcBorders>
            <w:shd w:val="clear" w:color="auto" w:fill="CCCCCC"/>
            <w:vAlign w:val="center"/>
          </w:tcPr>
          <w:p w:rsidR="009044B8" w:rsidRPr="00FF0F5B" w:rsidRDefault="009044B8" w:rsidP="00DC1AFA">
            <w:pPr>
              <w:jc w:val="center"/>
              <w:rPr>
                <w:b/>
                <w:bCs/>
              </w:rPr>
            </w:pPr>
            <w:r w:rsidRPr="00FF0F5B">
              <w:rPr>
                <w:b/>
                <w:bCs/>
              </w:rPr>
              <w:t>Prescribed literature:</w:t>
            </w:r>
          </w:p>
        </w:tc>
        <w:tc>
          <w:tcPr>
            <w:tcW w:w="7532" w:type="dxa"/>
            <w:gridSpan w:val="3"/>
            <w:tcBorders>
              <w:left w:val="double" w:sz="4" w:space="0" w:color="auto"/>
            </w:tcBorders>
            <w:vAlign w:val="center"/>
          </w:tcPr>
          <w:p w:rsidR="00FF0F5B" w:rsidRPr="00FF0F5B" w:rsidRDefault="00FF0F5B" w:rsidP="00FF0F5B">
            <w:r w:rsidRPr="00FF0F5B">
              <w:t xml:space="preserve"> Boyle, Godfrey, Renewable Energy: Power for Sustainable Future, University Press, Oxford, 2004.</w:t>
            </w:r>
          </w:p>
          <w:p w:rsidR="00FF0F5B" w:rsidRPr="00FF0F5B" w:rsidRDefault="00FF0F5B" w:rsidP="00FF0F5B">
            <w:proofErr w:type="spellStart"/>
            <w:r w:rsidRPr="00FF0F5B">
              <w:t>Twiedel</w:t>
            </w:r>
            <w:proofErr w:type="spellEnd"/>
            <w:r w:rsidRPr="00FF0F5B">
              <w:t>, J., Weir, T., Renewable Energy Resource, University Press, Cambridge, 1986.</w:t>
            </w:r>
          </w:p>
          <w:p w:rsidR="00FF0F5B" w:rsidRPr="00FF0F5B" w:rsidRDefault="00FF0F5B" w:rsidP="00FF0F5B">
            <w:proofErr w:type="spellStart"/>
            <w:r w:rsidRPr="00FF0F5B">
              <w:t>Duffie</w:t>
            </w:r>
            <w:proofErr w:type="spellEnd"/>
            <w:r w:rsidRPr="00FF0F5B">
              <w:t>, J.A., Beckman, W.A., Solar Engineering of Thermal Processes, J. Willey &amp; Sons Inc., New York, 1980.</w:t>
            </w:r>
          </w:p>
          <w:p w:rsidR="00FF0F5B" w:rsidRPr="00FF0F5B" w:rsidRDefault="00FF0F5B" w:rsidP="00FF0F5B">
            <w:proofErr w:type="spellStart"/>
            <w:r w:rsidRPr="00FF0F5B">
              <w:t>Gasch</w:t>
            </w:r>
            <w:proofErr w:type="spellEnd"/>
            <w:r w:rsidRPr="00FF0F5B">
              <w:t xml:space="preserve">, R., </w:t>
            </w:r>
            <w:proofErr w:type="spellStart"/>
            <w:r w:rsidRPr="00FF0F5B">
              <w:t>Twele</w:t>
            </w:r>
            <w:proofErr w:type="spellEnd"/>
            <w:r w:rsidRPr="00FF0F5B">
              <w:t>, J.: Wind Power Plants, James &amp; James, London, 2002.</w:t>
            </w:r>
          </w:p>
          <w:p w:rsidR="00FF0F5B" w:rsidRPr="00FF0F5B" w:rsidRDefault="00FF0F5B" w:rsidP="00FF0F5B">
            <w:proofErr w:type="spellStart"/>
            <w:r w:rsidRPr="00FF0F5B">
              <w:t>Klass</w:t>
            </w:r>
            <w:proofErr w:type="spellEnd"/>
            <w:r w:rsidRPr="00FF0F5B">
              <w:t>, D.; “Biomass Renewable Energy, Fuels and Chemicals” Cloth. Academic P, UK, 1998.</w:t>
            </w:r>
          </w:p>
          <w:p w:rsidR="009044B8" w:rsidRPr="00FF0F5B" w:rsidRDefault="009044B8" w:rsidP="00FF0F5B">
            <w:pPr>
              <w:tabs>
                <w:tab w:val="center" w:pos="8505"/>
              </w:tabs>
              <w:rPr>
                <w:color w:val="FF0000"/>
              </w:rPr>
            </w:pPr>
          </w:p>
        </w:tc>
      </w:tr>
    </w:tbl>
    <w:p w:rsidR="00160B79" w:rsidRDefault="00160B79" w:rsidP="00DC1AFA"/>
    <w:sectPr w:rsidR="00160B79" w:rsidSect="00565633">
      <w:footerReference w:type="default" r:id="rId7"/>
      <w:pgSz w:w="11907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AFD" w:rsidRDefault="00115AFD">
      <w:r>
        <w:separator/>
      </w:r>
    </w:p>
  </w:endnote>
  <w:endnote w:type="continuationSeparator" w:id="0">
    <w:p w:rsidR="00115AFD" w:rsidRDefault="00115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4D Gothic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ZapfEllip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811" w:rsidRDefault="000A223E" w:rsidP="00BD14CD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E381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3811">
      <w:rPr>
        <w:rStyle w:val="PageNumber"/>
        <w:noProof/>
      </w:rPr>
      <w:t>2</w:t>
    </w:r>
    <w:r>
      <w:rPr>
        <w:rStyle w:val="PageNumber"/>
      </w:rPr>
      <w:fldChar w:fldCharType="end"/>
    </w:r>
  </w:p>
  <w:p w:rsidR="00DE3811" w:rsidRDefault="00DE3811" w:rsidP="00866BC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AFD" w:rsidRDefault="00115AFD">
      <w:r>
        <w:separator/>
      </w:r>
    </w:p>
  </w:footnote>
  <w:footnote w:type="continuationSeparator" w:id="0">
    <w:p w:rsidR="00115AFD" w:rsidRDefault="00115A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E6703"/>
    <w:multiLevelType w:val="hybridMultilevel"/>
    <w:tmpl w:val="69AA0BDE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25187C"/>
    <w:multiLevelType w:val="hybridMultilevel"/>
    <w:tmpl w:val="601ED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E262F"/>
    <w:multiLevelType w:val="hybridMultilevel"/>
    <w:tmpl w:val="2CA4F6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41808"/>
    <w:multiLevelType w:val="multilevel"/>
    <w:tmpl w:val="6688E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9662A2"/>
    <w:multiLevelType w:val="multilevel"/>
    <w:tmpl w:val="6EBEE8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331681"/>
    <w:multiLevelType w:val="hybridMultilevel"/>
    <w:tmpl w:val="FA428376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5317B1"/>
    <w:multiLevelType w:val="hybridMultilevel"/>
    <w:tmpl w:val="93B8A5AA"/>
    <w:lvl w:ilvl="0" w:tplc="ADD8B4D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7120A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E70F3F"/>
    <w:multiLevelType w:val="hybridMultilevel"/>
    <w:tmpl w:val="2CA4F6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7265C"/>
    <w:multiLevelType w:val="multilevel"/>
    <w:tmpl w:val="D940E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253D69"/>
    <w:multiLevelType w:val="singleLevel"/>
    <w:tmpl w:val="8ED8642C"/>
    <w:lvl w:ilvl="0">
      <w:start w:val="1"/>
      <w:numFmt w:val="upperLetter"/>
      <w:pStyle w:val="Heading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899204E"/>
    <w:multiLevelType w:val="hybridMultilevel"/>
    <w:tmpl w:val="0524B902"/>
    <w:lvl w:ilvl="0" w:tplc="659C9A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740D03"/>
    <w:multiLevelType w:val="hybridMultilevel"/>
    <w:tmpl w:val="2CA4F6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AE3FB8"/>
    <w:multiLevelType w:val="hybridMultilevel"/>
    <w:tmpl w:val="01F68B5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953BF1"/>
    <w:multiLevelType w:val="hybridMultilevel"/>
    <w:tmpl w:val="2CA4F6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1E4831"/>
    <w:multiLevelType w:val="multilevel"/>
    <w:tmpl w:val="63705B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1B0578"/>
    <w:multiLevelType w:val="hybridMultilevel"/>
    <w:tmpl w:val="14C671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F87402"/>
    <w:multiLevelType w:val="multilevel"/>
    <w:tmpl w:val="6262C5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A8419D"/>
    <w:multiLevelType w:val="hybridMultilevel"/>
    <w:tmpl w:val="BB2ACB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0A2BDC"/>
    <w:multiLevelType w:val="hybridMultilevel"/>
    <w:tmpl w:val="CFE2C910"/>
    <w:lvl w:ilvl="0" w:tplc="1CBA9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8"/>
        <w:szCs w:val="18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9C57168"/>
    <w:multiLevelType w:val="hybridMultilevel"/>
    <w:tmpl w:val="C8CCB9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6A605D"/>
    <w:multiLevelType w:val="multilevel"/>
    <w:tmpl w:val="1A56C1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5029A1"/>
    <w:multiLevelType w:val="hybridMultilevel"/>
    <w:tmpl w:val="A4EEC822"/>
    <w:lvl w:ilvl="0" w:tplc="ADD8B4D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094C85"/>
    <w:multiLevelType w:val="multilevel"/>
    <w:tmpl w:val="B038ED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96605B"/>
    <w:multiLevelType w:val="multilevel"/>
    <w:tmpl w:val="814267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46216D1"/>
    <w:multiLevelType w:val="multilevel"/>
    <w:tmpl w:val="0818DB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8EC3849"/>
    <w:multiLevelType w:val="hybridMultilevel"/>
    <w:tmpl w:val="9EB63C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9653C4"/>
    <w:multiLevelType w:val="hybridMultilevel"/>
    <w:tmpl w:val="9EB63C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C41CB0"/>
    <w:multiLevelType w:val="hybridMultilevel"/>
    <w:tmpl w:val="647ECA5A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4531CA"/>
    <w:multiLevelType w:val="hybridMultilevel"/>
    <w:tmpl w:val="398AB43C"/>
    <w:lvl w:ilvl="0" w:tplc="A9A4A3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1823BC"/>
    <w:multiLevelType w:val="multilevel"/>
    <w:tmpl w:val="2AA8E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4C96BB2"/>
    <w:multiLevelType w:val="multilevel"/>
    <w:tmpl w:val="C818D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92810DD"/>
    <w:multiLevelType w:val="hybridMultilevel"/>
    <w:tmpl w:val="2CA4F6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331F99"/>
    <w:multiLevelType w:val="hybridMultilevel"/>
    <w:tmpl w:val="C3D8EE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7341DC"/>
    <w:multiLevelType w:val="multilevel"/>
    <w:tmpl w:val="C3122B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602296"/>
    <w:multiLevelType w:val="multilevel"/>
    <w:tmpl w:val="29BEAA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D001E3"/>
    <w:multiLevelType w:val="hybridMultilevel"/>
    <w:tmpl w:val="CD40C0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984E3E"/>
    <w:multiLevelType w:val="hybridMultilevel"/>
    <w:tmpl w:val="D05633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467637"/>
    <w:multiLevelType w:val="hybridMultilevel"/>
    <w:tmpl w:val="CD40C0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F522B8"/>
    <w:multiLevelType w:val="hybridMultilevel"/>
    <w:tmpl w:val="6BFE5EFA"/>
    <w:lvl w:ilvl="0" w:tplc="AD9CE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2D6D5A"/>
    <w:multiLevelType w:val="hybridMultilevel"/>
    <w:tmpl w:val="DBDAFB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071585"/>
    <w:multiLevelType w:val="hybridMultilevel"/>
    <w:tmpl w:val="24567F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6B209B"/>
    <w:multiLevelType w:val="hybridMultilevel"/>
    <w:tmpl w:val="3F74AB18"/>
    <w:lvl w:ilvl="0" w:tplc="6D62E5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41"/>
  </w:num>
  <w:num w:numId="3">
    <w:abstractNumId w:val="0"/>
  </w:num>
  <w:num w:numId="4">
    <w:abstractNumId w:val="27"/>
  </w:num>
  <w:num w:numId="5">
    <w:abstractNumId w:val="5"/>
  </w:num>
  <w:num w:numId="6">
    <w:abstractNumId w:val="28"/>
  </w:num>
  <w:num w:numId="7">
    <w:abstractNumId w:val="7"/>
  </w:num>
  <w:num w:numId="8">
    <w:abstractNumId w:val="2"/>
  </w:num>
  <w:num w:numId="9">
    <w:abstractNumId w:val="26"/>
  </w:num>
  <w:num w:numId="10">
    <w:abstractNumId w:val="13"/>
  </w:num>
  <w:num w:numId="11">
    <w:abstractNumId w:val="31"/>
  </w:num>
  <w:num w:numId="12">
    <w:abstractNumId w:val="25"/>
  </w:num>
  <w:num w:numId="13">
    <w:abstractNumId w:val="11"/>
  </w:num>
  <w:num w:numId="14">
    <w:abstractNumId w:val="15"/>
  </w:num>
  <w:num w:numId="15">
    <w:abstractNumId w:val="19"/>
  </w:num>
  <w:num w:numId="16">
    <w:abstractNumId w:val="32"/>
  </w:num>
  <w:num w:numId="17">
    <w:abstractNumId w:val="17"/>
  </w:num>
  <w:num w:numId="18">
    <w:abstractNumId w:val="35"/>
  </w:num>
  <w:num w:numId="19">
    <w:abstractNumId w:val="37"/>
  </w:num>
  <w:num w:numId="20">
    <w:abstractNumId w:val="18"/>
  </w:num>
  <w:num w:numId="21">
    <w:abstractNumId w:val="38"/>
  </w:num>
  <w:num w:numId="22">
    <w:abstractNumId w:val="8"/>
  </w:num>
  <w:num w:numId="23">
    <w:abstractNumId w:val="29"/>
  </w:num>
  <w:num w:numId="24">
    <w:abstractNumId w:val="3"/>
  </w:num>
  <w:num w:numId="25">
    <w:abstractNumId w:val="24"/>
  </w:num>
  <w:num w:numId="26">
    <w:abstractNumId w:val="14"/>
  </w:num>
  <w:num w:numId="27">
    <w:abstractNumId w:val="20"/>
  </w:num>
  <w:num w:numId="28">
    <w:abstractNumId w:val="16"/>
  </w:num>
  <w:num w:numId="29">
    <w:abstractNumId w:val="30"/>
  </w:num>
  <w:num w:numId="30">
    <w:abstractNumId w:val="4"/>
  </w:num>
  <w:num w:numId="31">
    <w:abstractNumId w:val="22"/>
  </w:num>
  <w:num w:numId="32">
    <w:abstractNumId w:val="33"/>
  </w:num>
  <w:num w:numId="33">
    <w:abstractNumId w:val="23"/>
  </w:num>
  <w:num w:numId="34">
    <w:abstractNumId w:val="34"/>
  </w:num>
  <w:num w:numId="35">
    <w:abstractNumId w:val="36"/>
  </w:num>
  <w:num w:numId="36">
    <w:abstractNumId w:val="12"/>
  </w:num>
  <w:num w:numId="37">
    <w:abstractNumId w:val="40"/>
  </w:num>
  <w:num w:numId="38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6"/>
  </w:num>
  <w:num w:numId="4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D7871"/>
    <w:rsid w:val="000011C3"/>
    <w:rsid w:val="00007A0C"/>
    <w:rsid w:val="0001565F"/>
    <w:rsid w:val="00035039"/>
    <w:rsid w:val="000533F7"/>
    <w:rsid w:val="0008096C"/>
    <w:rsid w:val="00097E9C"/>
    <w:rsid w:val="000A223E"/>
    <w:rsid w:val="000A23BA"/>
    <w:rsid w:val="000A5834"/>
    <w:rsid w:val="000C1E62"/>
    <w:rsid w:val="000C3039"/>
    <w:rsid w:val="000D1125"/>
    <w:rsid w:val="000E6FFC"/>
    <w:rsid w:val="000E7E44"/>
    <w:rsid w:val="000F2C34"/>
    <w:rsid w:val="000F34E9"/>
    <w:rsid w:val="001076D3"/>
    <w:rsid w:val="00115AFD"/>
    <w:rsid w:val="00117D19"/>
    <w:rsid w:val="001231FB"/>
    <w:rsid w:val="001429DF"/>
    <w:rsid w:val="00144324"/>
    <w:rsid w:val="001541F7"/>
    <w:rsid w:val="0016090A"/>
    <w:rsid w:val="00160B79"/>
    <w:rsid w:val="00190E09"/>
    <w:rsid w:val="001918F9"/>
    <w:rsid w:val="00196CC3"/>
    <w:rsid w:val="001A17A9"/>
    <w:rsid w:val="001B0992"/>
    <w:rsid w:val="001B159F"/>
    <w:rsid w:val="001C5979"/>
    <w:rsid w:val="001D1505"/>
    <w:rsid w:val="001D5CC2"/>
    <w:rsid w:val="001D7868"/>
    <w:rsid w:val="001E2F78"/>
    <w:rsid w:val="001E7A02"/>
    <w:rsid w:val="001F14B2"/>
    <w:rsid w:val="001F2059"/>
    <w:rsid w:val="001F3334"/>
    <w:rsid w:val="00217176"/>
    <w:rsid w:val="00232B63"/>
    <w:rsid w:val="00235731"/>
    <w:rsid w:val="00241A53"/>
    <w:rsid w:val="00253CE8"/>
    <w:rsid w:val="00253FCA"/>
    <w:rsid w:val="0027558B"/>
    <w:rsid w:val="00276511"/>
    <w:rsid w:val="00281F62"/>
    <w:rsid w:val="002B3843"/>
    <w:rsid w:val="002B5191"/>
    <w:rsid w:val="002C501D"/>
    <w:rsid w:val="002D0BC3"/>
    <w:rsid w:val="002D29ED"/>
    <w:rsid w:val="002F2B72"/>
    <w:rsid w:val="002F5CDF"/>
    <w:rsid w:val="00327C03"/>
    <w:rsid w:val="00350DF5"/>
    <w:rsid w:val="00353DDD"/>
    <w:rsid w:val="00363D3B"/>
    <w:rsid w:val="003842B0"/>
    <w:rsid w:val="00387563"/>
    <w:rsid w:val="00390CF7"/>
    <w:rsid w:val="003929DF"/>
    <w:rsid w:val="003B66A8"/>
    <w:rsid w:val="003C6602"/>
    <w:rsid w:val="003D26CE"/>
    <w:rsid w:val="003F355E"/>
    <w:rsid w:val="00456A75"/>
    <w:rsid w:val="00494CE2"/>
    <w:rsid w:val="004A6119"/>
    <w:rsid w:val="004A69AB"/>
    <w:rsid w:val="004A6E6A"/>
    <w:rsid w:val="004B2535"/>
    <w:rsid w:val="004B3ED4"/>
    <w:rsid w:val="004C67F5"/>
    <w:rsid w:val="004D278D"/>
    <w:rsid w:val="004D5E77"/>
    <w:rsid w:val="00523F55"/>
    <w:rsid w:val="00525AF3"/>
    <w:rsid w:val="005362CC"/>
    <w:rsid w:val="00550CC5"/>
    <w:rsid w:val="00565633"/>
    <w:rsid w:val="00570CDE"/>
    <w:rsid w:val="005822E5"/>
    <w:rsid w:val="005C0FEE"/>
    <w:rsid w:val="005E54A6"/>
    <w:rsid w:val="005F2B88"/>
    <w:rsid w:val="005F2C7B"/>
    <w:rsid w:val="006014C3"/>
    <w:rsid w:val="0060205F"/>
    <w:rsid w:val="00623031"/>
    <w:rsid w:val="0065052B"/>
    <w:rsid w:val="00654828"/>
    <w:rsid w:val="006652CF"/>
    <w:rsid w:val="006A6493"/>
    <w:rsid w:val="006C7BFE"/>
    <w:rsid w:val="006D3AAA"/>
    <w:rsid w:val="006D7122"/>
    <w:rsid w:val="006E0AC6"/>
    <w:rsid w:val="006E0CE6"/>
    <w:rsid w:val="006E0F55"/>
    <w:rsid w:val="00720380"/>
    <w:rsid w:val="00733617"/>
    <w:rsid w:val="007371A3"/>
    <w:rsid w:val="0075242B"/>
    <w:rsid w:val="00763567"/>
    <w:rsid w:val="00773796"/>
    <w:rsid w:val="007950D4"/>
    <w:rsid w:val="007963E0"/>
    <w:rsid w:val="007B0E52"/>
    <w:rsid w:val="007C02ED"/>
    <w:rsid w:val="007C1642"/>
    <w:rsid w:val="007C224C"/>
    <w:rsid w:val="007C2994"/>
    <w:rsid w:val="007D0883"/>
    <w:rsid w:val="007D4CB5"/>
    <w:rsid w:val="007D5D94"/>
    <w:rsid w:val="007D6D7C"/>
    <w:rsid w:val="00800343"/>
    <w:rsid w:val="00833436"/>
    <w:rsid w:val="00834310"/>
    <w:rsid w:val="00836A06"/>
    <w:rsid w:val="00841DD9"/>
    <w:rsid w:val="00844735"/>
    <w:rsid w:val="0085347C"/>
    <w:rsid w:val="008573F6"/>
    <w:rsid w:val="00866BC9"/>
    <w:rsid w:val="00880CEF"/>
    <w:rsid w:val="008A181F"/>
    <w:rsid w:val="008B7A32"/>
    <w:rsid w:val="008C1681"/>
    <w:rsid w:val="008C6CF5"/>
    <w:rsid w:val="008E1172"/>
    <w:rsid w:val="008E3331"/>
    <w:rsid w:val="008E4AFC"/>
    <w:rsid w:val="008F7825"/>
    <w:rsid w:val="009044B8"/>
    <w:rsid w:val="00910D7D"/>
    <w:rsid w:val="009469AE"/>
    <w:rsid w:val="00966D71"/>
    <w:rsid w:val="009671B2"/>
    <w:rsid w:val="00982C84"/>
    <w:rsid w:val="00996253"/>
    <w:rsid w:val="009A3A35"/>
    <w:rsid w:val="009B1467"/>
    <w:rsid w:val="009B40AC"/>
    <w:rsid w:val="009C7714"/>
    <w:rsid w:val="009D22EF"/>
    <w:rsid w:val="009D7871"/>
    <w:rsid w:val="00A00182"/>
    <w:rsid w:val="00A05799"/>
    <w:rsid w:val="00A154BC"/>
    <w:rsid w:val="00A1704C"/>
    <w:rsid w:val="00A20919"/>
    <w:rsid w:val="00A22D59"/>
    <w:rsid w:val="00A34151"/>
    <w:rsid w:val="00A36089"/>
    <w:rsid w:val="00A37E09"/>
    <w:rsid w:val="00A40AD8"/>
    <w:rsid w:val="00A41498"/>
    <w:rsid w:val="00A45DED"/>
    <w:rsid w:val="00A52103"/>
    <w:rsid w:val="00A53C35"/>
    <w:rsid w:val="00A72363"/>
    <w:rsid w:val="00A728D4"/>
    <w:rsid w:val="00A7330E"/>
    <w:rsid w:val="00A803FA"/>
    <w:rsid w:val="00A84D56"/>
    <w:rsid w:val="00A95F6E"/>
    <w:rsid w:val="00AA1385"/>
    <w:rsid w:val="00AB4219"/>
    <w:rsid w:val="00AB6FEE"/>
    <w:rsid w:val="00AC3137"/>
    <w:rsid w:val="00AC3565"/>
    <w:rsid w:val="00AD08A2"/>
    <w:rsid w:val="00AD14A2"/>
    <w:rsid w:val="00AF595C"/>
    <w:rsid w:val="00B022E6"/>
    <w:rsid w:val="00B40F97"/>
    <w:rsid w:val="00B6604E"/>
    <w:rsid w:val="00B77051"/>
    <w:rsid w:val="00B80860"/>
    <w:rsid w:val="00BA2445"/>
    <w:rsid w:val="00BA34BE"/>
    <w:rsid w:val="00BA6DE7"/>
    <w:rsid w:val="00BA7757"/>
    <w:rsid w:val="00BC09B7"/>
    <w:rsid w:val="00BC0D5E"/>
    <w:rsid w:val="00BD14CD"/>
    <w:rsid w:val="00BD38D5"/>
    <w:rsid w:val="00BD6724"/>
    <w:rsid w:val="00BD7821"/>
    <w:rsid w:val="00BE5D5F"/>
    <w:rsid w:val="00BE6413"/>
    <w:rsid w:val="00C075DE"/>
    <w:rsid w:val="00C12432"/>
    <w:rsid w:val="00C4698B"/>
    <w:rsid w:val="00C538BB"/>
    <w:rsid w:val="00C55C4D"/>
    <w:rsid w:val="00C72DC2"/>
    <w:rsid w:val="00C72DD4"/>
    <w:rsid w:val="00C73D16"/>
    <w:rsid w:val="00C83F91"/>
    <w:rsid w:val="00C84633"/>
    <w:rsid w:val="00C86270"/>
    <w:rsid w:val="00CA068D"/>
    <w:rsid w:val="00CA0D91"/>
    <w:rsid w:val="00CA3D30"/>
    <w:rsid w:val="00CA63A7"/>
    <w:rsid w:val="00CC146B"/>
    <w:rsid w:val="00CC3951"/>
    <w:rsid w:val="00CC75BE"/>
    <w:rsid w:val="00CE14A2"/>
    <w:rsid w:val="00CE2A69"/>
    <w:rsid w:val="00CE5835"/>
    <w:rsid w:val="00D11458"/>
    <w:rsid w:val="00D164F4"/>
    <w:rsid w:val="00D23009"/>
    <w:rsid w:val="00D3042F"/>
    <w:rsid w:val="00D37D70"/>
    <w:rsid w:val="00D547E2"/>
    <w:rsid w:val="00D652FC"/>
    <w:rsid w:val="00D7231E"/>
    <w:rsid w:val="00D76376"/>
    <w:rsid w:val="00D80109"/>
    <w:rsid w:val="00D819FF"/>
    <w:rsid w:val="00D830A5"/>
    <w:rsid w:val="00D90885"/>
    <w:rsid w:val="00D90A04"/>
    <w:rsid w:val="00DA4761"/>
    <w:rsid w:val="00DA5652"/>
    <w:rsid w:val="00DA7F78"/>
    <w:rsid w:val="00DB3B8B"/>
    <w:rsid w:val="00DC1AFA"/>
    <w:rsid w:val="00DC6110"/>
    <w:rsid w:val="00DE3811"/>
    <w:rsid w:val="00E163EC"/>
    <w:rsid w:val="00E42735"/>
    <w:rsid w:val="00E4425C"/>
    <w:rsid w:val="00E44559"/>
    <w:rsid w:val="00E54400"/>
    <w:rsid w:val="00E60312"/>
    <w:rsid w:val="00E65A9E"/>
    <w:rsid w:val="00E67651"/>
    <w:rsid w:val="00E77626"/>
    <w:rsid w:val="00EA05E3"/>
    <w:rsid w:val="00EA0993"/>
    <w:rsid w:val="00EA1850"/>
    <w:rsid w:val="00EB6537"/>
    <w:rsid w:val="00EC3519"/>
    <w:rsid w:val="00ED4E28"/>
    <w:rsid w:val="00EE2DA1"/>
    <w:rsid w:val="00EF7A64"/>
    <w:rsid w:val="00F07072"/>
    <w:rsid w:val="00F25E52"/>
    <w:rsid w:val="00F3602D"/>
    <w:rsid w:val="00F402E5"/>
    <w:rsid w:val="00F4037C"/>
    <w:rsid w:val="00F46C72"/>
    <w:rsid w:val="00F54618"/>
    <w:rsid w:val="00F54DF6"/>
    <w:rsid w:val="00F55A6E"/>
    <w:rsid w:val="00F80341"/>
    <w:rsid w:val="00F80FA3"/>
    <w:rsid w:val="00F93FAE"/>
    <w:rsid w:val="00F94292"/>
    <w:rsid w:val="00F951FD"/>
    <w:rsid w:val="00FD002D"/>
    <w:rsid w:val="00FD0727"/>
    <w:rsid w:val="00FD6CD9"/>
    <w:rsid w:val="00FE2BCA"/>
    <w:rsid w:val="00FE6A9C"/>
    <w:rsid w:val="00FF0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A75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D7871"/>
    <w:pPr>
      <w:keepNext/>
      <w:jc w:val="both"/>
      <w:outlineLvl w:val="0"/>
    </w:pPr>
    <w:rPr>
      <w:rFonts w:ascii="4D Gothic" w:hAnsi="4D Gothic" w:cs="4D Gothic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D78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D7871"/>
    <w:pPr>
      <w:keepNext/>
      <w:jc w:val="center"/>
      <w:outlineLvl w:val="2"/>
    </w:pPr>
    <w:rPr>
      <w:rFonts w:ascii="4D Gothic" w:hAnsi="4D Gothic" w:cs="4D Gothic"/>
      <w:b/>
      <w:bCs/>
      <w:sz w:val="44"/>
      <w:szCs w:val="4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D78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D78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D787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D7871"/>
    <w:pPr>
      <w:keepNext/>
      <w:outlineLvl w:val="6"/>
    </w:pPr>
    <w:rPr>
      <w:rFonts w:ascii="4D Gothic" w:hAnsi="4D Gothic" w:cs="4D Gothic"/>
      <w:b/>
      <w:bCs/>
      <w:i/>
      <w:iCs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D7871"/>
    <w:pPr>
      <w:keepNext/>
      <w:numPr>
        <w:numId w:val="1"/>
      </w:numPr>
      <w:outlineLvl w:val="7"/>
    </w:pPr>
    <w:rPr>
      <w:rFonts w:ascii="4D Gothic" w:hAnsi="4D Gothic" w:cs="4D Gothic"/>
      <w:b/>
      <w:bCs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D7871"/>
    <w:pPr>
      <w:keepNext/>
      <w:jc w:val="both"/>
      <w:outlineLvl w:val="8"/>
    </w:pPr>
    <w:rPr>
      <w:rFonts w:ascii="4D Gothic" w:hAnsi="4D Gothic" w:cs="4D Gothic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4BD"/>
    <w:rPr>
      <w:rFonts w:ascii="Cambria" w:eastAsia="Times New Roman" w:hAnsi="Cambria" w:cs="Times New Roman"/>
      <w:b/>
      <w:bCs/>
      <w:kern w:val="32"/>
      <w:sz w:val="32"/>
      <w:szCs w:val="32"/>
      <w:lang w:val="hr-HR" w:eastAsia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4BD"/>
    <w:rPr>
      <w:rFonts w:ascii="Cambria" w:eastAsia="Times New Roman" w:hAnsi="Cambria" w:cs="Times New Roman"/>
      <w:b/>
      <w:bCs/>
      <w:i/>
      <w:iCs/>
      <w:sz w:val="28"/>
      <w:szCs w:val="28"/>
      <w:lang w:val="hr-HR" w:eastAsia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4BD"/>
    <w:rPr>
      <w:rFonts w:ascii="Cambria" w:eastAsia="Times New Roman" w:hAnsi="Cambria" w:cs="Times New Roman"/>
      <w:b/>
      <w:bCs/>
      <w:sz w:val="26"/>
      <w:szCs w:val="26"/>
      <w:lang w:val="hr-HR" w:eastAsia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4BD"/>
    <w:rPr>
      <w:rFonts w:ascii="Calibri" w:eastAsia="Times New Roman" w:hAnsi="Calibri" w:cs="Times New Roman"/>
      <w:b/>
      <w:bCs/>
      <w:sz w:val="28"/>
      <w:szCs w:val="28"/>
      <w:lang w:val="hr-HR"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4BD"/>
    <w:rPr>
      <w:rFonts w:ascii="Calibri" w:eastAsia="Times New Roman" w:hAnsi="Calibri" w:cs="Times New Roman"/>
      <w:b/>
      <w:bCs/>
      <w:i/>
      <w:iCs/>
      <w:sz w:val="26"/>
      <w:szCs w:val="26"/>
      <w:lang w:val="hr-HR"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4BD"/>
    <w:rPr>
      <w:rFonts w:ascii="Calibri" w:eastAsia="Times New Roman" w:hAnsi="Calibri" w:cs="Times New Roman"/>
      <w:b/>
      <w:bCs/>
      <w:lang w:val="hr-HR"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4BD"/>
    <w:rPr>
      <w:rFonts w:ascii="Calibri" w:eastAsia="Times New Roman" w:hAnsi="Calibri" w:cs="Times New Roman"/>
      <w:sz w:val="24"/>
      <w:szCs w:val="24"/>
      <w:lang w:val="hr-HR"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4BD"/>
    <w:rPr>
      <w:rFonts w:ascii="Calibri" w:eastAsia="Times New Roman" w:hAnsi="Calibri" w:cs="Times New Roman"/>
      <w:i/>
      <w:iCs/>
      <w:sz w:val="24"/>
      <w:szCs w:val="24"/>
      <w:lang w:val="hr-HR"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4BD"/>
    <w:rPr>
      <w:rFonts w:ascii="Cambria" w:eastAsia="Times New Roman" w:hAnsi="Cambria" w:cs="Times New Roman"/>
      <w:lang w:val="hr-HR" w:eastAsia="hr-HR"/>
    </w:rPr>
  </w:style>
  <w:style w:type="paragraph" w:styleId="BodyText">
    <w:name w:val="Body Text"/>
    <w:aliases w:val="uvlaka 2,uvlaka 3"/>
    <w:basedOn w:val="Normal"/>
    <w:link w:val="BodyTextChar"/>
    <w:uiPriority w:val="99"/>
    <w:rsid w:val="009D7871"/>
    <w:pPr>
      <w:jc w:val="both"/>
    </w:pPr>
    <w:rPr>
      <w:rFonts w:ascii="4D Gothic" w:hAnsi="4D Gothic" w:cs="4D Gothic"/>
      <w:lang w:val="en-US" w:eastAsia="en-US"/>
    </w:rPr>
  </w:style>
  <w:style w:type="character" w:customStyle="1" w:styleId="BodyTextChar">
    <w:name w:val="Body Text Char"/>
    <w:aliases w:val="uvlaka 2 Char,uvlaka 3 Char"/>
    <w:basedOn w:val="DefaultParagraphFont"/>
    <w:link w:val="BodyText"/>
    <w:uiPriority w:val="99"/>
    <w:semiHidden/>
    <w:rsid w:val="00EE14BD"/>
    <w:rPr>
      <w:sz w:val="24"/>
      <w:szCs w:val="24"/>
      <w:lang w:val="hr-HR" w:eastAsia="hr-HR"/>
    </w:rPr>
  </w:style>
  <w:style w:type="paragraph" w:styleId="BodyText2">
    <w:name w:val="Body Text 2"/>
    <w:basedOn w:val="Normal"/>
    <w:link w:val="BodyText2Char"/>
    <w:uiPriority w:val="99"/>
    <w:rsid w:val="009D7871"/>
    <w:pPr>
      <w:jc w:val="both"/>
    </w:pPr>
    <w:rPr>
      <w:rFonts w:ascii="4D Gothic" w:hAnsi="4D Gothic" w:cs="4D Gothic"/>
      <w:i/>
      <w:iCs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E14BD"/>
    <w:rPr>
      <w:sz w:val="24"/>
      <w:szCs w:val="24"/>
      <w:lang w:val="hr-HR" w:eastAsia="hr-HR"/>
    </w:rPr>
  </w:style>
  <w:style w:type="paragraph" w:styleId="TOC1">
    <w:name w:val="toc 1"/>
    <w:basedOn w:val="Normal"/>
    <w:next w:val="Normal"/>
    <w:autoRedefine/>
    <w:uiPriority w:val="99"/>
    <w:semiHidden/>
    <w:rsid w:val="009D7871"/>
    <w:pPr>
      <w:tabs>
        <w:tab w:val="right" w:leader="dot" w:pos="9480"/>
        <w:tab w:val="right" w:leader="dot" w:pos="9639"/>
      </w:tabs>
      <w:spacing w:before="120" w:after="120"/>
    </w:pPr>
    <w:rPr>
      <w:b/>
      <w:bCs/>
      <w:i/>
      <w:iCs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9D787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E14BD"/>
    <w:rPr>
      <w:sz w:val="24"/>
      <w:szCs w:val="24"/>
      <w:lang w:val="hr-HR" w:eastAsia="hr-HR"/>
    </w:rPr>
  </w:style>
  <w:style w:type="paragraph" w:styleId="BodyTextIndent2">
    <w:name w:val="Body Text Indent 2"/>
    <w:basedOn w:val="Normal"/>
    <w:link w:val="BodyTextIndent2Char"/>
    <w:uiPriority w:val="99"/>
    <w:rsid w:val="009D787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E14BD"/>
    <w:rPr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rsid w:val="009D787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D7871"/>
    <w:pPr>
      <w:tabs>
        <w:tab w:val="center" w:pos="4320"/>
        <w:tab w:val="right" w:pos="8640"/>
      </w:tabs>
    </w:pPr>
    <w:rPr>
      <w:rFonts w:ascii="4D Gothic" w:hAnsi="4D Gothic" w:cs="4D Gothic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E14BD"/>
    <w:rPr>
      <w:sz w:val="24"/>
      <w:szCs w:val="24"/>
      <w:lang w:val="hr-HR" w:eastAsia="hr-HR"/>
    </w:rPr>
  </w:style>
  <w:style w:type="character" w:styleId="PageNumber">
    <w:name w:val="page number"/>
    <w:basedOn w:val="DefaultParagraphFont"/>
    <w:uiPriority w:val="99"/>
    <w:rsid w:val="009D7871"/>
  </w:style>
  <w:style w:type="paragraph" w:styleId="FootnoteText">
    <w:name w:val="footnote text"/>
    <w:basedOn w:val="Normal"/>
    <w:link w:val="FootnoteTextChar"/>
    <w:uiPriority w:val="99"/>
    <w:semiHidden/>
    <w:rsid w:val="009D787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14BD"/>
    <w:rPr>
      <w:sz w:val="20"/>
      <w:szCs w:val="20"/>
      <w:lang w:val="hr-HR" w:eastAsia="hr-HR"/>
    </w:rPr>
  </w:style>
  <w:style w:type="paragraph" w:styleId="Header">
    <w:name w:val="header"/>
    <w:basedOn w:val="Normal"/>
    <w:link w:val="HeaderChar"/>
    <w:uiPriority w:val="99"/>
    <w:rsid w:val="009D7871"/>
    <w:pPr>
      <w:tabs>
        <w:tab w:val="center" w:pos="4320"/>
        <w:tab w:val="right" w:pos="8640"/>
      </w:tabs>
    </w:pPr>
    <w:rPr>
      <w:rFonts w:ascii="4D Gothic" w:hAnsi="4D Gothic" w:cs="4D Gothic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E14BD"/>
    <w:rPr>
      <w:sz w:val="24"/>
      <w:szCs w:val="24"/>
      <w:lang w:val="hr-HR" w:eastAsia="hr-HR"/>
    </w:rPr>
  </w:style>
  <w:style w:type="paragraph" w:styleId="Title">
    <w:name w:val="Title"/>
    <w:basedOn w:val="Normal"/>
    <w:link w:val="TitleChar"/>
    <w:uiPriority w:val="99"/>
    <w:qFormat/>
    <w:rsid w:val="009D7871"/>
    <w:pPr>
      <w:jc w:val="center"/>
    </w:pPr>
    <w:rPr>
      <w:b/>
      <w:bCs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EE14BD"/>
    <w:rPr>
      <w:rFonts w:ascii="Cambria" w:eastAsia="Times New Roman" w:hAnsi="Cambria" w:cs="Times New Roman"/>
      <w:b/>
      <w:bCs/>
      <w:kern w:val="28"/>
      <w:sz w:val="32"/>
      <w:szCs w:val="32"/>
      <w:lang w:val="hr-HR" w:eastAsia="hr-HR"/>
    </w:rPr>
  </w:style>
  <w:style w:type="paragraph" w:styleId="NormalWeb">
    <w:name w:val="Normal (Web)"/>
    <w:basedOn w:val="Normal"/>
    <w:link w:val="NormalWebChar"/>
    <w:uiPriority w:val="99"/>
    <w:rsid w:val="009D7871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uiPriority w:val="99"/>
    <w:locked/>
    <w:rsid w:val="009D7871"/>
    <w:rPr>
      <w:sz w:val="24"/>
      <w:szCs w:val="24"/>
      <w:lang w:val="hr-HR" w:eastAsia="hr-HR"/>
    </w:rPr>
  </w:style>
  <w:style w:type="table" w:styleId="TableProfessional">
    <w:name w:val="Table Professional"/>
    <w:basedOn w:val="TableNormal"/>
    <w:uiPriority w:val="99"/>
    <w:rsid w:val="009D787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odyText3">
    <w:name w:val="Body Text 3"/>
    <w:basedOn w:val="Normal"/>
    <w:link w:val="BodyText3Char"/>
    <w:uiPriority w:val="99"/>
    <w:rsid w:val="009D7871"/>
    <w:pPr>
      <w:spacing w:after="120"/>
    </w:pPr>
    <w:rPr>
      <w:rFonts w:ascii="ZapfEllipt BT" w:hAnsi="ZapfEllipt BT" w:cs="ZapfEllipt BT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E14BD"/>
    <w:rPr>
      <w:sz w:val="16"/>
      <w:szCs w:val="16"/>
      <w:lang w:val="hr-HR" w:eastAsia="hr-HR"/>
    </w:rPr>
  </w:style>
  <w:style w:type="table" w:styleId="TableWeb3">
    <w:name w:val="Table Web 3"/>
    <w:basedOn w:val="TableNormal"/>
    <w:uiPriority w:val="99"/>
    <w:rsid w:val="009D7871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3">
    <w:name w:val="Body Text Indent 3"/>
    <w:basedOn w:val="Normal"/>
    <w:link w:val="BodyTextIndent3Char"/>
    <w:uiPriority w:val="99"/>
    <w:rsid w:val="009D7871"/>
    <w:pPr>
      <w:spacing w:after="120"/>
      <w:ind w:left="283"/>
    </w:pPr>
    <w:rPr>
      <w:rFonts w:ascii="4D Gothic" w:hAnsi="4D Gothic" w:cs="4D Gothic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E14BD"/>
    <w:rPr>
      <w:sz w:val="16"/>
      <w:szCs w:val="16"/>
      <w:lang w:val="hr-HR" w:eastAsia="hr-HR"/>
    </w:rPr>
  </w:style>
  <w:style w:type="paragraph" w:customStyle="1" w:styleId="sudo">
    <w:name w:val="sudo"/>
    <w:basedOn w:val="Normal"/>
    <w:uiPriority w:val="99"/>
    <w:rsid w:val="009D7871"/>
    <w:pPr>
      <w:jc w:val="both"/>
    </w:pPr>
    <w:rPr>
      <w:lang w:eastAsia="en-US"/>
    </w:rPr>
  </w:style>
  <w:style w:type="table" w:styleId="TableGrid">
    <w:name w:val="Table Grid"/>
    <w:basedOn w:val="TableNormal"/>
    <w:uiPriority w:val="99"/>
    <w:rsid w:val="009D78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">
    <w:name w:val="Table Grid 7"/>
    <w:basedOn w:val="TableNormal"/>
    <w:uiPriority w:val="99"/>
    <w:rsid w:val="009D7871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rsid w:val="009D787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Emphasis">
    <w:name w:val="Emphasis"/>
    <w:basedOn w:val="DefaultParagraphFont"/>
    <w:uiPriority w:val="99"/>
    <w:qFormat/>
    <w:rsid w:val="009D7871"/>
    <w:rPr>
      <w:i/>
      <w:iCs/>
    </w:rPr>
  </w:style>
  <w:style w:type="character" w:customStyle="1" w:styleId="newstitle1">
    <w:name w:val="news_title1"/>
    <w:basedOn w:val="DefaultParagraphFont"/>
    <w:uiPriority w:val="99"/>
    <w:rsid w:val="009D7871"/>
    <w:rPr>
      <w:rFonts w:ascii="Arial" w:hAnsi="Arial" w:cs="Arial"/>
      <w:b/>
      <w:bCs/>
      <w:color w:val="auto"/>
      <w:sz w:val="24"/>
      <w:szCs w:val="24"/>
    </w:rPr>
  </w:style>
  <w:style w:type="character" w:customStyle="1" w:styleId="text1">
    <w:name w:val="text1"/>
    <w:basedOn w:val="DefaultParagraphFont"/>
    <w:uiPriority w:val="99"/>
    <w:rsid w:val="009D7871"/>
    <w:rPr>
      <w:rFonts w:ascii="Verdana" w:hAnsi="Verdana" w:cs="Verdana"/>
      <w:sz w:val="17"/>
      <w:szCs w:val="17"/>
      <w:u w:val="none"/>
      <w:effect w:val="none"/>
    </w:rPr>
  </w:style>
  <w:style w:type="paragraph" w:styleId="HTMLPreformatted">
    <w:name w:val="HTML Preformatted"/>
    <w:basedOn w:val="Normal"/>
    <w:link w:val="HTMLPreformattedChar"/>
    <w:uiPriority w:val="99"/>
    <w:rsid w:val="009D78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14BD"/>
    <w:rPr>
      <w:rFonts w:ascii="Courier New" w:hAnsi="Courier New" w:cs="Courier New"/>
      <w:sz w:val="20"/>
      <w:szCs w:val="20"/>
      <w:lang w:val="hr-HR" w:eastAsia="hr-HR"/>
    </w:rPr>
  </w:style>
  <w:style w:type="character" w:styleId="Strong">
    <w:name w:val="Strong"/>
    <w:basedOn w:val="DefaultParagraphFont"/>
    <w:uiPriority w:val="22"/>
    <w:qFormat/>
    <w:rsid w:val="009D7871"/>
    <w:rPr>
      <w:b/>
      <w:bCs/>
    </w:rPr>
  </w:style>
  <w:style w:type="paragraph" w:customStyle="1" w:styleId="text-box">
    <w:name w:val="text-box"/>
    <w:basedOn w:val="Normal"/>
    <w:uiPriority w:val="99"/>
    <w:rsid w:val="00CA068D"/>
    <w:rPr>
      <w:rFonts w:ascii="Arial" w:hAnsi="Arial" w:cs="Arial"/>
      <w:color w:val="666666"/>
      <w:sz w:val="18"/>
      <w:szCs w:val="18"/>
      <w:lang w:val="en-US" w:eastAsia="en-US"/>
    </w:rPr>
  </w:style>
  <w:style w:type="paragraph" w:styleId="TOC2">
    <w:name w:val="toc 2"/>
    <w:basedOn w:val="Normal"/>
    <w:next w:val="Normal"/>
    <w:autoRedefine/>
    <w:uiPriority w:val="99"/>
    <w:semiHidden/>
    <w:rsid w:val="0016090A"/>
    <w:pPr>
      <w:ind w:left="240"/>
    </w:pPr>
  </w:style>
  <w:style w:type="paragraph" w:styleId="BalloonText">
    <w:name w:val="Balloon Text"/>
    <w:basedOn w:val="Normal"/>
    <w:link w:val="BalloonTextChar"/>
    <w:uiPriority w:val="99"/>
    <w:semiHidden/>
    <w:rsid w:val="00BC0D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4BD"/>
    <w:rPr>
      <w:sz w:val="0"/>
      <w:szCs w:val="0"/>
      <w:lang w:val="hr-HR" w:eastAsia="hr-HR"/>
    </w:rPr>
  </w:style>
  <w:style w:type="paragraph" w:styleId="ListParagraph">
    <w:name w:val="List Paragraph"/>
    <w:basedOn w:val="Normal"/>
    <w:uiPriority w:val="34"/>
    <w:qFormat/>
    <w:rsid w:val="009B1467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0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UNIVERZITET „DŽEMAL BIJEDIĆ“ U MOSTARU</vt:lpstr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UNIVERZITET „DŽEMAL BIJEDIĆ“ U MOSTARU</dc:title>
  <dc:creator>Senat_30</dc:creator>
  <cp:lastModifiedBy>Alisa</cp:lastModifiedBy>
  <cp:revision>7</cp:revision>
  <cp:lastPrinted>2011-03-04T11:03:00Z</cp:lastPrinted>
  <dcterms:created xsi:type="dcterms:W3CDTF">2016-04-27T09:29:00Z</dcterms:created>
  <dcterms:modified xsi:type="dcterms:W3CDTF">2016-05-11T10:45:00Z</dcterms:modified>
</cp:coreProperties>
</file>