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1B4FF4" w:rsidRPr="001B4FF4" w:rsidTr="00A502EF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</w:pPr>
            <w:r w:rsidRPr="001B4FF4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>DZEMAL BIJEDIC UNIVERSITY IN MOSTAR</w:t>
            </w:r>
          </w:p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lang w:val="hr-HR"/>
              </w:rPr>
            </w:pPr>
            <w:r w:rsidRPr="001B4FF4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>TOURISM STUDIES</w:t>
            </w:r>
            <w:r w:rsidRPr="001B4FF4">
              <w:rPr>
                <w:rFonts w:ascii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</w:p>
        </w:tc>
      </w:tr>
      <w:tr w:rsidR="001B4FF4" w:rsidRPr="001B4FF4" w:rsidTr="00A502EF">
        <w:trPr>
          <w:trHeight w:val="174"/>
          <w:jc w:val="center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bCs/>
                <w:lang w:val="hr-HR"/>
              </w:rPr>
              <w:t>Name of the subject: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4FF4" w:rsidRPr="001B4FF4" w:rsidRDefault="001B4FF4" w:rsidP="00A502EF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B4F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ACCOUNTING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1B4FF4" w:rsidRPr="001B4FF4" w:rsidRDefault="001B4FF4" w:rsidP="00A502EF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1B4F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Šifra</w:t>
            </w:r>
            <w:proofErr w:type="spellEnd"/>
            <w:r w:rsidRPr="001B4F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4F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predmeta</w:t>
            </w:r>
            <w:proofErr w:type="spellEnd"/>
            <w:r w:rsidRPr="001B4FF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  ST306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Level,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academic undergraduate studies</w:t>
            </w:r>
          </w:p>
        </w:tc>
        <w:tc>
          <w:tcPr>
            <w:tcW w:w="3213" w:type="dxa"/>
            <w:gridSpan w:val="2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year: III / semester: 1/5.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Ibro Popić, PhD, Associate</w:t>
            </w:r>
            <w:r w:rsidRPr="001B4FF4">
              <w:rPr>
                <w:rFonts w:ascii="Times New Roman" w:hAnsi="Times New Roman" w:cs="Times New Roman"/>
                <w:lang w:val="hr-HR"/>
              </w:rPr>
              <w:t xml:space="preserve"> professor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spacing w:after="0" w:line="240" w:lineRule="auto"/>
              <w:rPr>
                <w:rFonts w:ascii="Times New Roman" w:hAnsi="Times New Roman" w:cs="Times New Roman"/>
                <w:spacing w:val="-3"/>
                <w:lang w:val="hr-HR"/>
              </w:rPr>
            </w:pPr>
            <w:r w:rsidRPr="001B4FF4">
              <w:rPr>
                <w:rFonts w:ascii="Times New Roman" w:hAnsi="Times New Roman" w:cs="Times New Roman"/>
                <w:spacing w:val="-3"/>
                <w:lang w:val="hr-HR"/>
              </w:rPr>
              <w:t xml:space="preserve">Adress: Dzemal Bijedic University in Mostar, Faculty of Economics              </w:t>
            </w:r>
            <w:r w:rsidRPr="001B4FF4">
              <w:rPr>
                <w:rFonts w:ascii="Times New Roman" w:hAnsi="Times New Roman" w:cs="Times New Roman"/>
                <w:spacing w:val="-3"/>
                <w:lang w:val="hr-HR"/>
              </w:rPr>
              <w:t xml:space="preserve">              email: ibro.popic</w:t>
            </w:r>
            <w:r w:rsidRPr="001B4FF4">
              <w:rPr>
                <w:rFonts w:ascii="Times New Roman" w:hAnsi="Times New Roman" w:cs="Times New Roman"/>
                <w:spacing w:val="-3"/>
                <w:lang w:val="hr-HR"/>
              </w:rPr>
              <w:t xml:space="preserve">@unmo.ba                                                              phone. 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Total lecture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Lecture hours per week: 2</w:t>
            </w:r>
          </w:p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8" w:type="dxa"/>
            <w:gridSpan w:val="2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Excercise hours per week: 2</w:t>
            </w:r>
          </w:p>
        </w:tc>
        <w:tc>
          <w:tcPr>
            <w:tcW w:w="2045" w:type="dxa"/>
          </w:tcPr>
          <w:p w:rsidR="001B4FF4" w:rsidRPr="001B4FF4" w:rsidRDefault="001B4FF4" w:rsidP="00A50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B4FF4">
              <w:rPr>
                <w:rFonts w:ascii="Times New Roman" w:hAnsi="Times New Roman" w:cs="Times New Roman"/>
                <w:lang w:val="hr-HR"/>
              </w:rPr>
              <w:t>Total hours: 60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ECTS credit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5 ECTS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Basic degree: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 xml:space="preserve">bachelor tourism </w:t>
            </w:r>
            <w:r w:rsidRPr="001B4FF4">
              <w:rPr>
                <w:rFonts w:ascii="Times New Roman" w:hAnsi="Times New Roman" w:cs="Times New Roman"/>
                <w:i/>
              </w:rPr>
              <w:t>(240 ECTS)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Status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Obligatory (mandatory)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Prerequisites for taking the exam: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Restrictions on access to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only the students of tourism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Explainations of credit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both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The number of ECTS points corresponds to the number of hours required for the realization of the teaching obligations and the preparation of the exams.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bookmarkStart w:id="0" w:name="_GoBack"/>
            <w:r w:rsidRPr="001B4FF4">
              <w:rPr>
                <w:rFonts w:ascii="Times New Roman" w:hAnsi="Times New Roman" w:cs="Times New Roman"/>
                <w:b/>
                <w:lang w:val="hr-HR"/>
              </w:rPr>
              <w:t>Objectives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Getting acquainted with basic accounting categories, principles, standards and accounting methodology.</w:t>
            </w:r>
          </w:p>
        </w:tc>
      </w:tr>
      <w:bookmarkEnd w:id="0"/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By successful completion of this course students will be able to:</w:t>
            </w:r>
            <w:r w:rsidRPr="001B4FF4">
              <w:rPr>
                <w:rFonts w:ascii="Times New Roman" w:hAnsi="Times New Roman" w:cs="Times New Roman"/>
              </w:rPr>
              <w:br/>
              <w:t>- Explain basic accounting categories in tourism</w:t>
            </w:r>
            <w:r w:rsidRPr="001B4FF4">
              <w:rPr>
                <w:rFonts w:ascii="Times New Roman" w:hAnsi="Times New Roman" w:cs="Times New Roman"/>
              </w:rPr>
              <w:br/>
              <w:t>- Make simple financial reports</w:t>
            </w:r>
            <w:r w:rsidRPr="001B4FF4">
              <w:rPr>
                <w:rFonts w:ascii="Times New Roman" w:hAnsi="Times New Roman" w:cs="Times New Roman"/>
              </w:rPr>
              <w:br/>
              <w:t>- Accounting for simpler examples of business transactions</w:t>
            </w:r>
            <w:r w:rsidRPr="001B4FF4">
              <w:rPr>
                <w:rFonts w:ascii="Times New Roman" w:hAnsi="Times New Roman" w:cs="Times New Roman"/>
              </w:rPr>
              <w:br/>
              <w:t>- Understand and interpret the basic items of the financial statements as a prerequisite for the assessment of success.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Main content of the subject:</w:t>
            </w:r>
          </w:p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Accounting concept and role in tourist and catering companies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Accounting regulations and standards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Documentation in bookkeeping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Definition and types of balance sheet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Accounts and records, and accounting policies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Bookkeeping records of basic business events in tourism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Value Added Tax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Bookkeeping of capital and liabilities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Accounting Cost Coverage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Income, expense, financial result, preparation of simplified balances and calculation of profit tax</w:t>
            </w:r>
          </w:p>
          <w:p w:rsidR="001B4FF4" w:rsidRPr="001B4FF4" w:rsidRDefault="001B4FF4" w:rsidP="001B4FF4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1B4FF4">
              <w:rPr>
                <w:rFonts w:ascii="Times New Roman" w:hAnsi="Times New Roman"/>
                <w:sz w:val="22"/>
                <w:szCs w:val="22"/>
              </w:rPr>
              <w:t>Accounting Law, Accounting Principles and Standards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Forms of teaching / learning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lectures, experimental exercises, discussions, presentations</w:t>
            </w: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Knowledge check / exam way and percentage 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Obligatory arrival (5%)</w:t>
            </w:r>
          </w:p>
          <w:p w:rsidR="001B4FF4" w:rsidRPr="001B4FF4" w:rsidRDefault="001B4FF4" w:rsidP="001B4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Seminar paper (8%)</w:t>
            </w:r>
          </w:p>
          <w:p w:rsidR="001B4FF4" w:rsidRPr="001B4FF4" w:rsidRDefault="001B4FF4" w:rsidP="001B4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Presentation (7%)</w:t>
            </w:r>
          </w:p>
          <w:p w:rsidR="001B4FF4" w:rsidRPr="001B4FF4" w:rsidRDefault="001B4FF4" w:rsidP="001B4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Test (partial) (40%)</w:t>
            </w:r>
          </w:p>
          <w:p w:rsidR="001B4FF4" w:rsidRPr="001B4FF4" w:rsidRDefault="001B4FF4" w:rsidP="001B4F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1B4FF4">
              <w:rPr>
                <w:rFonts w:ascii="Times New Roman" w:hAnsi="Times New Roman" w:cs="Times New Roman"/>
              </w:rPr>
              <w:t>Test (final) (40%)</w:t>
            </w:r>
          </w:p>
        </w:tc>
      </w:tr>
      <w:tr w:rsidR="001B4FF4" w:rsidRPr="001B4FF4" w:rsidTr="002F0502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List of basic literature and</w:t>
            </w:r>
          </w:p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1B4FF4" w:rsidRPr="001B4FF4" w:rsidRDefault="001B4FF4" w:rsidP="001B4FF4">
            <w:pPr>
              <w:numPr>
                <w:ilvl w:val="6"/>
                <w:numId w:val="4"/>
              </w:num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Jahić Mehmed: Financial Accounting; Libertas; Sarajevo; 2009</w:t>
            </w:r>
          </w:p>
          <w:p w:rsidR="001B4FF4" w:rsidRPr="001B4FF4" w:rsidRDefault="001B4FF4" w:rsidP="001B4FF4">
            <w:pPr>
              <w:numPr>
                <w:ilvl w:val="6"/>
                <w:numId w:val="4"/>
              </w:numPr>
              <w:spacing w:after="0" w:line="240" w:lineRule="auto"/>
              <w:ind w:left="306"/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Kapić Jadranka: Accounting; Sarajevo: Faculty of Economics, 2011.</w:t>
            </w:r>
          </w:p>
          <w:p w:rsidR="001B4FF4" w:rsidRPr="001B4FF4" w:rsidRDefault="001B4FF4" w:rsidP="001B4F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FF4" w:rsidRPr="001B4FF4" w:rsidTr="00A502EF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B4FF4" w:rsidRPr="001B4FF4" w:rsidRDefault="001B4FF4" w:rsidP="001B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4FF4">
              <w:rPr>
                <w:rFonts w:ascii="Times New Roman" w:hAnsi="Times New Roman" w:cs="Times New Roman"/>
                <w:b/>
                <w:lang w:val="hr-HR"/>
              </w:rPr>
              <w:t>How to monitor the quality and effectiveness of the subject 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B4FF4" w:rsidRPr="001B4FF4" w:rsidRDefault="001B4FF4" w:rsidP="001B4FF4">
            <w:pPr>
              <w:rPr>
                <w:rFonts w:ascii="Times New Roman" w:hAnsi="Times New Roman" w:cs="Times New Roman"/>
              </w:rPr>
            </w:pPr>
            <w:r w:rsidRPr="001B4FF4">
              <w:rPr>
                <w:rFonts w:ascii="Times New Roman" w:hAnsi="Times New Roman" w:cs="Times New Roman"/>
              </w:rPr>
              <w:t>Monitoring attendance and performance of other student obligations (teacher)</w:t>
            </w:r>
            <w:r w:rsidRPr="001B4FF4">
              <w:rPr>
                <w:rFonts w:ascii="Times New Roman" w:hAnsi="Times New Roman" w:cs="Times New Roman"/>
              </w:rPr>
              <w:br/>
              <w:t>Teaching Supervision (Vice Dean for teaching)</w:t>
            </w:r>
            <w:r w:rsidRPr="001B4FF4">
              <w:rPr>
                <w:rFonts w:ascii="Times New Roman" w:hAnsi="Times New Roman" w:cs="Times New Roman"/>
              </w:rPr>
              <w:br/>
            </w:r>
            <w:r w:rsidRPr="001B4FF4">
              <w:rPr>
                <w:rFonts w:ascii="Times New Roman" w:hAnsi="Times New Roman" w:cs="Times New Roman"/>
              </w:rPr>
              <w:lastRenderedPageBreak/>
              <w:t>Analysis of the success of studies in all subject studies (Vice Dean for teaching)</w:t>
            </w:r>
            <w:r w:rsidRPr="001B4FF4">
              <w:rPr>
                <w:rFonts w:ascii="Times New Roman" w:hAnsi="Times New Roman" w:cs="Times New Roman"/>
              </w:rPr>
              <w:br/>
              <w:t>An anonymous survey among students on the performance of teaching.</w:t>
            </w:r>
          </w:p>
        </w:tc>
      </w:tr>
    </w:tbl>
    <w:p w:rsidR="001B4FF4" w:rsidRPr="001B4FF4" w:rsidRDefault="001B4FF4" w:rsidP="001B4FF4">
      <w:pPr>
        <w:rPr>
          <w:rFonts w:ascii="Times New Roman" w:hAnsi="Times New Roman" w:cs="Times New Roman"/>
        </w:rPr>
      </w:pPr>
    </w:p>
    <w:p w:rsidR="001B4FF4" w:rsidRPr="001B4FF4" w:rsidRDefault="001B4FF4" w:rsidP="001B4FF4">
      <w:pPr>
        <w:rPr>
          <w:rFonts w:ascii="Times New Roman" w:hAnsi="Times New Roman" w:cs="Times New Roman"/>
        </w:rPr>
      </w:pPr>
    </w:p>
    <w:p w:rsidR="00D558A9" w:rsidRPr="001B4FF4" w:rsidRDefault="001B4FF4">
      <w:pPr>
        <w:rPr>
          <w:rFonts w:ascii="Times New Roman" w:hAnsi="Times New Roman" w:cs="Times New Roman"/>
        </w:rPr>
      </w:pPr>
    </w:p>
    <w:sectPr w:rsidR="00D558A9" w:rsidRPr="001B4FF4" w:rsidSect="00C82ECA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42DC"/>
    <w:multiLevelType w:val="hybridMultilevel"/>
    <w:tmpl w:val="77021A60"/>
    <w:lvl w:ilvl="0" w:tplc="9500A9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C2593"/>
    <w:multiLevelType w:val="hybridMultilevel"/>
    <w:tmpl w:val="28DE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3237"/>
    <w:multiLevelType w:val="multilevel"/>
    <w:tmpl w:val="6A4C8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B40"/>
    <w:multiLevelType w:val="hybridMultilevel"/>
    <w:tmpl w:val="2E3870CC"/>
    <w:lvl w:ilvl="0" w:tplc="9500A9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F4"/>
    <w:rsid w:val="001B4FF4"/>
    <w:rsid w:val="004B66D8"/>
    <w:rsid w:val="008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83B4-3F52-4DDF-AA1E-54C02C1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F4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1B4FF4"/>
    <w:pPr>
      <w:keepNext/>
      <w:spacing w:after="0" w:line="240" w:lineRule="auto"/>
      <w:jc w:val="both"/>
      <w:outlineLvl w:val="0"/>
    </w:pPr>
    <w:rPr>
      <w:rFonts w:ascii="4D Gothic" w:eastAsia="Times New Roman" w:hAnsi="4D Gothic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FF4"/>
    <w:rPr>
      <w:rFonts w:ascii="4D Gothic" w:eastAsia="Times New Roman" w:hAnsi="4D Gothic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4FF4"/>
    <w:pPr>
      <w:ind w:left="720"/>
      <w:contextualSpacing/>
    </w:pPr>
  </w:style>
  <w:style w:type="paragraph" w:styleId="BodyText">
    <w:name w:val="Body Text"/>
    <w:basedOn w:val="Normal"/>
    <w:link w:val="BodyTextChar"/>
    <w:rsid w:val="001B4FF4"/>
    <w:pPr>
      <w:spacing w:after="120" w:line="240" w:lineRule="auto"/>
    </w:pPr>
    <w:rPr>
      <w:rFonts w:ascii="ZapfEllipt BT" w:eastAsia="Times New Roman" w:hAnsi="ZapfEllipt BT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B4FF4"/>
    <w:rPr>
      <w:rFonts w:ascii="ZapfEllipt BT" w:eastAsia="Times New Roman" w:hAnsi="ZapfEllipt BT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2019-02-23T13:37:00Z</dcterms:created>
  <dcterms:modified xsi:type="dcterms:W3CDTF">2019-02-23T13:40:00Z</dcterms:modified>
</cp:coreProperties>
</file>