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611"/>
        <w:gridCol w:w="1150"/>
        <w:gridCol w:w="1168"/>
        <w:gridCol w:w="1949"/>
      </w:tblGrid>
      <w:tr w:rsidR="00281CB1" w:rsidRPr="00AB457D" w:rsidTr="0004471D">
        <w:trPr>
          <w:trHeight w:val="524"/>
        </w:trPr>
        <w:tc>
          <w:tcPr>
            <w:tcW w:w="10191" w:type="dxa"/>
            <w:gridSpan w:val="5"/>
            <w:tcBorders>
              <w:top w:val="double" w:sz="4" w:space="0" w:color="auto"/>
              <w:bottom w:val="double" w:sz="4" w:space="0" w:color="auto"/>
            </w:tcBorders>
            <w:shd w:val="clear" w:color="auto" w:fill="CCCCCC"/>
            <w:vAlign w:val="center"/>
          </w:tcPr>
          <w:p w:rsidR="0073248B" w:rsidRPr="00AB457D" w:rsidRDefault="0073248B" w:rsidP="00AB457D">
            <w:pPr>
              <w:keepNext/>
              <w:keepLines/>
              <w:jc w:val="center"/>
              <w:outlineLvl w:val="0"/>
              <w:rPr>
                <w:rFonts w:eastAsiaTheme="majorEastAsia"/>
                <w:b/>
                <w:bCs/>
                <w:spacing w:val="-3"/>
                <w:sz w:val="20"/>
                <w:szCs w:val="20"/>
                <w:lang w:val="en-GB"/>
              </w:rPr>
            </w:pPr>
            <w:bookmarkStart w:id="0" w:name="_GoBack"/>
            <w:bookmarkEnd w:id="0"/>
            <w:r w:rsidRPr="00AB457D">
              <w:rPr>
                <w:rFonts w:eastAsiaTheme="majorEastAsia"/>
                <w:b/>
                <w:spacing w:val="-3"/>
                <w:sz w:val="20"/>
                <w:szCs w:val="20"/>
                <w:lang w:val="en-GB"/>
              </w:rPr>
              <w:t xml:space="preserve">DŽEMAL BIJEDIĆ </w:t>
            </w:r>
            <w:r w:rsidR="00E45ABF" w:rsidRPr="00AB457D">
              <w:rPr>
                <w:rFonts w:eastAsiaTheme="majorEastAsia"/>
                <w:b/>
                <w:spacing w:val="-3"/>
                <w:sz w:val="20"/>
                <w:szCs w:val="20"/>
                <w:lang w:val="en-GB"/>
              </w:rPr>
              <w:t>UNIVERSITY</w:t>
            </w:r>
            <w:r w:rsidRPr="00AB457D">
              <w:rPr>
                <w:rFonts w:eastAsiaTheme="majorEastAsia"/>
                <w:b/>
                <w:spacing w:val="-3"/>
                <w:sz w:val="20"/>
                <w:szCs w:val="20"/>
                <w:lang w:val="en-GB"/>
              </w:rPr>
              <w:t xml:space="preserve"> MOSTAR</w:t>
            </w:r>
          </w:p>
          <w:p w:rsidR="00281CB1" w:rsidRPr="00AB457D" w:rsidRDefault="00E45ABF" w:rsidP="00AB457D">
            <w:pPr>
              <w:jc w:val="center"/>
              <w:rPr>
                <w:b/>
                <w:spacing w:val="-3"/>
                <w:sz w:val="20"/>
                <w:szCs w:val="20"/>
                <w:lang w:val="en-GB"/>
              </w:rPr>
            </w:pPr>
            <w:r w:rsidRPr="00AB457D">
              <w:rPr>
                <w:b/>
                <w:spacing w:val="-3"/>
                <w:sz w:val="20"/>
                <w:szCs w:val="20"/>
                <w:lang w:val="en-GB"/>
              </w:rPr>
              <w:t>TOURISM STUDIES</w:t>
            </w:r>
          </w:p>
        </w:tc>
      </w:tr>
      <w:tr w:rsidR="00281CB1" w:rsidRPr="00AB457D" w:rsidTr="00AB457D">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81CB1" w:rsidRPr="00AB457D" w:rsidRDefault="00E45ABF" w:rsidP="00AB457D">
            <w:pPr>
              <w:jc w:val="center"/>
              <w:rPr>
                <w:b/>
                <w:sz w:val="20"/>
                <w:szCs w:val="20"/>
                <w:lang w:val="en-GB"/>
              </w:rPr>
            </w:pPr>
            <w:r w:rsidRPr="00AB457D">
              <w:rPr>
                <w:b/>
                <w:sz w:val="20"/>
                <w:szCs w:val="20"/>
                <w:lang w:val="en-GB"/>
              </w:rPr>
              <w:t xml:space="preserve">Course </w:t>
            </w:r>
            <w:r w:rsidR="0004471D" w:rsidRPr="00AB457D">
              <w:rPr>
                <w:b/>
                <w:sz w:val="20"/>
                <w:szCs w:val="20"/>
                <w:lang w:val="en-GB"/>
              </w:rPr>
              <w:t>title</w:t>
            </w:r>
            <w:r w:rsidR="00281CB1" w:rsidRPr="00AB457D">
              <w:rPr>
                <w:b/>
                <w:sz w:val="20"/>
                <w:szCs w:val="20"/>
                <w:lang w:val="en-GB"/>
              </w:rPr>
              <w:t>:</w:t>
            </w:r>
          </w:p>
        </w:tc>
        <w:tc>
          <w:tcPr>
            <w:tcW w:w="3761" w:type="dxa"/>
            <w:gridSpan w:val="2"/>
            <w:tcBorders>
              <w:top w:val="double" w:sz="4" w:space="0" w:color="auto"/>
              <w:left w:val="double" w:sz="4" w:space="0" w:color="auto"/>
            </w:tcBorders>
            <w:shd w:val="clear" w:color="auto" w:fill="auto"/>
            <w:vAlign w:val="center"/>
          </w:tcPr>
          <w:p w:rsidR="00AB457D" w:rsidRPr="00AB457D" w:rsidRDefault="00AB457D" w:rsidP="00AB457D">
            <w:pPr>
              <w:pStyle w:val="HTMLPreformatted"/>
              <w:shd w:val="clear" w:color="auto" w:fill="F8F9FA"/>
              <w:rPr>
                <w:rFonts w:ascii="Times New Roman" w:hAnsi="Times New Roman" w:cs="Times New Roman"/>
                <w:b/>
                <w:color w:val="222222"/>
              </w:rPr>
            </w:pPr>
            <w:r w:rsidRPr="00AB457D">
              <w:rPr>
                <w:rFonts w:ascii="Times New Roman" w:hAnsi="Times New Roman" w:cs="Times New Roman"/>
                <w:b/>
                <w:color w:val="222222"/>
                <w:lang/>
              </w:rPr>
              <w:t>MANAGEMENT OF TOURIST DESTINATIONS</w:t>
            </w:r>
          </w:p>
          <w:p w:rsidR="00281CB1" w:rsidRPr="00AB457D" w:rsidRDefault="00281CB1" w:rsidP="00AB457D">
            <w:pPr>
              <w:pStyle w:val="Heading1"/>
              <w:jc w:val="center"/>
              <w:rPr>
                <w:rFonts w:ascii="Times New Roman" w:hAnsi="Times New Roman"/>
                <w:b/>
                <w:sz w:val="20"/>
                <w:lang w:val="en-GB"/>
              </w:rPr>
            </w:pPr>
          </w:p>
        </w:tc>
        <w:tc>
          <w:tcPr>
            <w:tcW w:w="3117" w:type="dxa"/>
            <w:gridSpan w:val="2"/>
            <w:tcBorders>
              <w:top w:val="double" w:sz="4" w:space="0" w:color="auto"/>
            </w:tcBorders>
            <w:vAlign w:val="center"/>
          </w:tcPr>
          <w:p w:rsidR="00281CB1" w:rsidRPr="00AB457D" w:rsidRDefault="00E45ABF" w:rsidP="00AB457D">
            <w:pPr>
              <w:pStyle w:val="Heading1"/>
              <w:jc w:val="center"/>
              <w:rPr>
                <w:rFonts w:ascii="Times New Roman" w:hAnsi="Times New Roman"/>
                <w:b/>
                <w:sz w:val="20"/>
                <w:lang w:val="en-GB"/>
              </w:rPr>
            </w:pPr>
            <w:r w:rsidRPr="00AB457D">
              <w:rPr>
                <w:rFonts w:ascii="Times New Roman" w:hAnsi="Times New Roman"/>
                <w:b/>
                <w:sz w:val="20"/>
                <w:lang w:val="en-GB"/>
              </w:rPr>
              <w:t>Course ID</w:t>
            </w:r>
            <w:r w:rsidR="00281CB1" w:rsidRPr="00AB457D">
              <w:rPr>
                <w:rFonts w:ascii="Times New Roman" w:hAnsi="Times New Roman"/>
                <w:b/>
                <w:sz w:val="20"/>
                <w:lang w:val="en-GB"/>
              </w:rPr>
              <w:t xml:space="preserve">: </w:t>
            </w:r>
            <w:r w:rsidR="00B07BEC" w:rsidRPr="00AB457D">
              <w:rPr>
                <w:rFonts w:ascii="Times New Roman" w:hAnsi="Times New Roman"/>
                <w:b/>
                <w:sz w:val="20"/>
                <w:lang w:val="en-GB"/>
              </w:rPr>
              <w:t>S</w:t>
            </w:r>
            <w:r w:rsidR="00F72AA6" w:rsidRPr="00AB457D">
              <w:rPr>
                <w:rFonts w:ascii="Times New Roman" w:hAnsi="Times New Roman"/>
                <w:b/>
                <w:sz w:val="20"/>
                <w:lang w:val="en-GB"/>
              </w:rPr>
              <w:t>T</w:t>
            </w:r>
            <w:r w:rsidR="00AB457D">
              <w:rPr>
                <w:rFonts w:ascii="Times New Roman" w:hAnsi="Times New Roman"/>
                <w:b/>
                <w:sz w:val="20"/>
                <w:lang w:val="en-GB"/>
              </w:rPr>
              <w:t>312</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04471D" w:rsidP="00AB457D">
            <w:pPr>
              <w:jc w:val="center"/>
              <w:rPr>
                <w:b/>
                <w:sz w:val="20"/>
                <w:szCs w:val="20"/>
                <w:lang w:val="en-GB"/>
              </w:rPr>
            </w:pPr>
            <w:r w:rsidRPr="00AB457D">
              <w:rPr>
                <w:b/>
                <w:sz w:val="20"/>
                <w:szCs w:val="20"/>
                <w:lang w:val="en-GB"/>
              </w:rPr>
              <w:t>Study level</w:t>
            </w:r>
            <w:r w:rsidR="00E45ABF" w:rsidRPr="00AB457D">
              <w:rPr>
                <w:b/>
                <w:sz w:val="20"/>
                <w:szCs w:val="20"/>
                <w:lang w:val="en-GB"/>
              </w:rPr>
              <w:t>, year of study, semester</w:t>
            </w:r>
          </w:p>
        </w:tc>
        <w:tc>
          <w:tcPr>
            <w:tcW w:w="3761" w:type="dxa"/>
            <w:gridSpan w:val="2"/>
            <w:tcBorders>
              <w:left w:val="double" w:sz="4" w:space="0" w:color="auto"/>
            </w:tcBorders>
            <w:vAlign w:val="center"/>
          </w:tcPr>
          <w:p w:rsidR="0073248B" w:rsidRPr="00AB457D" w:rsidRDefault="00E45ABF" w:rsidP="00AB457D">
            <w:pPr>
              <w:jc w:val="center"/>
              <w:rPr>
                <w:sz w:val="20"/>
                <w:szCs w:val="20"/>
                <w:lang w:val="en-GB"/>
              </w:rPr>
            </w:pPr>
            <w:r w:rsidRPr="00AB457D">
              <w:rPr>
                <w:sz w:val="20"/>
                <w:szCs w:val="20"/>
                <w:lang w:val="en-GB"/>
              </w:rPr>
              <w:t>First cycle</w:t>
            </w:r>
            <w:r w:rsidR="0073248B" w:rsidRPr="00AB457D">
              <w:rPr>
                <w:sz w:val="20"/>
                <w:szCs w:val="20"/>
                <w:lang w:val="en-GB"/>
              </w:rPr>
              <w:t xml:space="preserve"> </w:t>
            </w:r>
          </w:p>
        </w:tc>
        <w:tc>
          <w:tcPr>
            <w:tcW w:w="3117" w:type="dxa"/>
            <w:gridSpan w:val="2"/>
            <w:vAlign w:val="center"/>
          </w:tcPr>
          <w:p w:rsidR="0073248B" w:rsidRPr="00AB457D" w:rsidRDefault="00E45ABF" w:rsidP="00AB457D">
            <w:pPr>
              <w:jc w:val="center"/>
              <w:rPr>
                <w:sz w:val="20"/>
                <w:szCs w:val="20"/>
                <w:lang w:val="en-GB"/>
              </w:rPr>
            </w:pPr>
            <w:r w:rsidRPr="00AB457D">
              <w:rPr>
                <w:sz w:val="20"/>
                <w:szCs w:val="20"/>
                <w:lang w:val="en-GB"/>
              </w:rPr>
              <w:t>year</w:t>
            </w:r>
            <w:r w:rsidR="0073248B" w:rsidRPr="00AB457D">
              <w:rPr>
                <w:sz w:val="20"/>
                <w:szCs w:val="20"/>
                <w:lang w:val="en-GB"/>
              </w:rPr>
              <w:t xml:space="preserve">: </w:t>
            </w:r>
            <w:r w:rsidR="00AB457D" w:rsidRPr="00AB457D">
              <w:rPr>
                <w:sz w:val="20"/>
                <w:szCs w:val="20"/>
                <w:lang w:val="en-GB"/>
              </w:rPr>
              <w:t>II</w:t>
            </w:r>
            <w:r w:rsidR="0073248B" w:rsidRPr="00AB457D">
              <w:rPr>
                <w:sz w:val="20"/>
                <w:szCs w:val="20"/>
                <w:lang w:val="en-GB"/>
              </w:rPr>
              <w:t>I / semest</w:t>
            </w:r>
            <w:r w:rsidRPr="00AB457D">
              <w:rPr>
                <w:sz w:val="20"/>
                <w:szCs w:val="20"/>
                <w:lang w:val="en-GB"/>
              </w:rPr>
              <w:t>e</w:t>
            </w:r>
            <w:r w:rsidR="0073248B" w:rsidRPr="00AB457D">
              <w:rPr>
                <w:sz w:val="20"/>
                <w:szCs w:val="20"/>
                <w:lang w:val="en-GB"/>
              </w:rPr>
              <w:t>r: I</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Course instructor</w:t>
            </w:r>
            <w:r w:rsidR="00281CB1" w:rsidRPr="00AB457D">
              <w:rPr>
                <w:b/>
                <w:sz w:val="20"/>
                <w:szCs w:val="20"/>
                <w:lang w:val="en-GB"/>
              </w:rPr>
              <w:t>:</w:t>
            </w:r>
          </w:p>
        </w:tc>
        <w:tc>
          <w:tcPr>
            <w:tcW w:w="6878" w:type="dxa"/>
            <w:gridSpan w:val="4"/>
            <w:tcBorders>
              <w:left w:val="double" w:sz="4" w:space="0" w:color="auto"/>
            </w:tcBorders>
            <w:vAlign w:val="center"/>
          </w:tcPr>
          <w:p w:rsidR="00281CB1" w:rsidRPr="00AB457D" w:rsidRDefault="00AB457D" w:rsidP="00AB457D">
            <w:pPr>
              <w:jc w:val="center"/>
              <w:rPr>
                <w:sz w:val="20"/>
                <w:szCs w:val="20"/>
                <w:lang w:val="en-GB"/>
              </w:rPr>
            </w:pPr>
            <w:r w:rsidRPr="00AB457D">
              <w:rPr>
                <w:sz w:val="20"/>
                <w:szCs w:val="20"/>
                <w:lang w:val="en-GB"/>
              </w:rPr>
              <w:t>Contact person Irma Dedic</w:t>
            </w:r>
            <w:r w:rsidR="00E45ABF" w:rsidRPr="00AB457D">
              <w:rPr>
                <w:sz w:val="20"/>
                <w:szCs w:val="20"/>
                <w:lang w:val="en-GB"/>
              </w:rPr>
              <w:t xml:space="preserve"> </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E45ABF" w:rsidP="00AB457D">
            <w:pPr>
              <w:jc w:val="center"/>
              <w:rPr>
                <w:b/>
                <w:sz w:val="20"/>
                <w:szCs w:val="20"/>
                <w:lang w:val="en-GB"/>
              </w:rPr>
            </w:pPr>
            <w:r w:rsidRPr="00AB457D">
              <w:rPr>
                <w:b/>
                <w:sz w:val="20"/>
                <w:szCs w:val="20"/>
                <w:lang w:val="en-GB"/>
              </w:rPr>
              <w:t xml:space="preserve">Contact </w:t>
            </w:r>
            <w:r w:rsidR="0004471D" w:rsidRPr="00AB457D">
              <w:rPr>
                <w:b/>
                <w:sz w:val="20"/>
                <w:szCs w:val="20"/>
                <w:lang w:val="en-GB"/>
              </w:rPr>
              <w:t>detai</w:t>
            </w:r>
            <w:r w:rsidR="000F0FB1" w:rsidRPr="00AB457D">
              <w:rPr>
                <w:b/>
                <w:sz w:val="20"/>
                <w:szCs w:val="20"/>
                <w:lang w:val="en-GB"/>
              </w:rPr>
              <w:t>l</w:t>
            </w:r>
            <w:r w:rsidR="0004471D" w:rsidRPr="00AB457D">
              <w:rPr>
                <w:b/>
                <w:sz w:val="20"/>
                <w:szCs w:val="20"/>
                <w:lang w:val="en-GB"/>
              </w:rPr>
              <w:t>s</w:t>
            </w:r>
            <w:r w:rsidR="00281CB1" w:rsidRPr="00AB457D">
              <w:rPr>
                <w:b/>
                <w:sz w:val="20"/>
                <w:szCs w:val="20"/>
                <w:lang w:val="en-GB"/>
              </w:rPr>
              <w:t>:</w:t>
            </w:r>
          </w:p>
        </w:tc>
        <w:tc>
          <w:tcPr>
            <w:tcW w:w="6878" w:type="dxa"/>
            <w:gridSpan w:val="4"/>
            <w:tcBorders>
              <w:left w:val="double" w:sz="4" w:space="0" w:color="auto"/>
            </w:tcBorders>
            <w:vAlign w:val="center"/>
          </w:tcPr>
          <w:p w:rsidR="00281CB1" w:rsidRPr="00AB457D" w:rsidRDefault="00E45ABF" w:rsidP="00AB457D">
            <w:pPr>
              <w:rPr>
                <w:spacing w:val="-3"/>
                <w:sz w:val="20"/>
                <w:szCs w:val="20"/>
                <w:lang w:val="de-DE"/>
              </w:rPr>
            </w:pPr>
            <w:r w:rsidRPr="00AB457D">
              <w:rPr>
                <w:spacing w:val="-3"/>
                <w:sz w:val="20"/>
                <w:szCs w:val="20"/>
                <w:lang w:val="de-DE" w:eastAsia="hr-HR"/>
              </w:rPr>
              <w:t>Address:</w:t>
            </w:r>
            <w:r w:rsidR="00886C2F" w:rsidRPr="00AB457D">
              <w:rPr>
                <w:spacing w:val="-3"/>
                <w:sz w:val="20"/>
                <w:szCs w:val="20"/>
                <w:lang w:val="de-DE" w:eastAsia="hr-HR"/>
              </w:rPr>
              <w:t xml:space="preserve"> </w:t>
            </w:r>
            <w:r w:rsidR="00AB457D" w:rsidRPr="00AB457D">
              <w:rPr>
                <w:spacing w:val="-3"/>
                <w:sz w:val="20"/>
                <w:szCs w:val="20"/>
                <w:lang w:val="de-DE" w:eastAsia="hr-HR"/>
              </w:rPr>
              <w:t>Ekonomski fakultet</w:t>
            </w:r>
            <w:r w:rsidR="00886C2F" w:rsidRPr="00AB457D">
              <w:rPr>
                <w:spacing w:val="-3"/>
                <w:sz w:val="20"/>
                <w:szCs w:val="20"/>
                <w:lang w:val="de-DE" w:eastAsia="hr-HR"/>
              </w:rPr>
              <w:t xml:space="preserve"> Univerziteta „Džemal Bijedić“ u Mostaru           </w:t>
            </w:r>
            <w:r w:rsidR="00281CB1" w:rsidRPr="00AB457D">
              <w:rPr>
                <w:spacing w:val="-3"/>
                <w:sz w:val="20"/>
                <w:szCs w:val="20"/>
                <w:lang w:val="de-DE"/>
              </w:rPr>
              <w:t xml:space="preserve">E-mail: </w:t>
            </w:r>
            <w:r w:rsidR="00AB457D" w:rsidRPr="00AB457D">
              <w:rPr>
                <w:spacing w:val="-3"/>
                <w:sz w:val="20"/>
                <w:szCs w:val="20"/>
                <w:lang w:val="de-DE"/>
              </w:rPr>
              <w:t>Irma.Dedic</w:t>
            </w:r>
            <w:r w:rsidR="00281CB1" w:rsidRPr="00AB457D">
              <w:rPr>
                <w:spacing w:val="-3"/>
                <w:sz w:val="20"/>
                <w:szCs w:val="20"/>
                <w:lang w:val="de-DE"/>
              </w:rPr>
              <w:t>@unmo.ba</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E45ABF" w:rsidP="00AB457D">
            <w:pPr>
              <w:jc w:val="center"/>
              <w:rPr>
                <w:b/>
                <w:sz w:val="20"/>
                <w:szCs w:val="20"/>
                <w:lang w:val="en-GB"/>
              </w:rPr>
            </w:pPr>
            <w:r w:rsidRPr="00AB457D">
              <w:rPr>
                <w:b/>
                <w:sz w:val="20"/>
                <w:szCs w:val="20"/>
                <w:lang w:val="de-DE"/>
              </w:rPr>
              <w:t>Total number of classes:</w:t>
            </w:r>
          </w:p>
        </w:tc>
        <w:tc>
          <w:tcPr>
            <w:tcW w:w="2611" w:type="dxa"/>
            <w:tcBorders>
              <w:left w:val="double" w:sz="4" w:space="0" w:color="auto"/>
            </w:tcBorders>
            <w:vAlign w:val="center"/>
          </w:tcPr>
          <w:p w:rsidR="00281CB1" w:rsidRPr="00AB457D" w:rsidRDefault="00E45ABF" w:rsidP="00AB457D">
            <w:pPr>
              <w:rPr>
                <w:sz w:val="20"/>
                <w:szCs w:val="20"/>
                <w:lang w:val="en-GB"/>
              </w:rPr>
            </w:pPr>
            <w:r w:rsidRPr="00AB457D">
              <w:rPr>
                <w:sz w:val="20"/>
                <w:szCs w:val="20"/>
                <w:lang w:val="en-GB"/>
              </w:rPr>
              <w:t>Weekly number of lectures</w:t>
            </w:r>
            <w:r w:rsidR="00281CB1" w:rsidRPr="00AB457D">
              <w:rPr>
                <w:sz w:val="20"/>
                <w:szCs w:val="20"/>
                <w:lang w:val="en-GB"/>
              </w:rPr>
              <w:t>: 2</w:t>
            </w:r>
          </w:p>
        </w:tc>
        <w:tc>
          <w:tcPr>
            <w:tcW w:w="2318" w:type="dxa"/>
            <w:gridSpan w:val="2"/>
            <w:vAlign w:val="center"/>
          </w:tcPr>
          <w:p w:rsidR="00281CB1" w:rsidRPr="00AB457D" w:rsidRDefault="00E45ABF" w:rsidP="00AB457D">
            <w:pPr>
              <w:jc w:val="center"/>
              <w:rPr>
                <w:sz w:val="20"/>
                <w:szCs w:val="20"/>
                <w:lang w:val="en-GB"/>
              </w:rPr>
            </w:pPr>
            <w:r w:rsidRPr="00AB457D">
              <w:rPr>
                <w:sz w:val="20"/>
                <w:szCs w:val="20"/>
                <w:lang w:val="en-GB"/>
              </w:rPr>
              <w:t>Weekly number of exercises</w:t>
            </w:r>
            <w:r w:rsidR="00281CB1" w:rsidRPr="00AB457D">
              <w:rPr>
                <w:sz w:val="20"/>
                <w:szCs w:val="20"/>
                <w:lang w:val="en-GB"/>
              </w:rPr>
              <w:t>: 2</w:t>
            </w:r>
          </w:p>
        </w:tc>
        <w:tc>
          <w:tcPr>
            <w:tcW w:w="1949" w:type="dxa"/>
            <w:vAlign w:val="center"/>
          </w:tcPr>
          <w:p w:rsidR="00281CB1" w:rsidRPr="00AB457D" w:rsidRDefault="00E45ABF" w:rsidP="00AB457D">
            <w:pPr>
              <w:rPr>
                <w:sz w:val="20"/>
                <w:szCs w:val="20"/>
                <w:lang w:val="en-GB"/>
              </w:rPr>
            </w:pPr>
            <w:r w:rsidRPr="00AB457D">
              <w:rPr>
                <w:sz w:val="20"/>
                <w:szCs w:val="20"/>
                <w:lang w:val="en-GB"/>
              </w:rPr>
              <w:t>Total number</w:t>
            </w:r>
            <w:r w:rsidR="00281CB1" w:rsidRPr="00AB457D">
              <w:rPr>
                <w:sz w:val="20"/>
                <w:szCs w:val="20"/>
                <w:lang w:val="en-GB"/>
              </w:rPr>
              <w:t>: 60</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73248B" w:rsidP="00AB457D">
            <w:pPr>
              <w:jc w:val="center"/>
              <w:rPr>
                <w:b/>
                <w:sz w:val="20"/>
                <w:szCs w:val="20"/>
                <w:lang w:val="en-GB"/>
              </w:rPr>
            </w:pPr>
            <w:r w:rsidRPr="00AB457D">
              <w:rPr>
                <w:b/>
                <w:sz w:val="20"/>
                <w:szCs w:val="20"/>
                <w:lang w:val="en-GB"/>
              </w:rPr>
              <w:t>ECTS</w:t>
            </w:r>
            <w:r w:rsidR="00E45ABF" w:rsidRPr="00AB457D">
              <w:rPr>
                <w:b/>
                <w:sz w:val="20"/>
                <w:szCs w:val="20"/>
                <w:lang w:val="en-GB"/>
              </w:rPr>
              <w:t xml:space="preserve"> Credits</w:t>
            </w:r>
            <w:r w:rsidRPr="00AB457D">
              <w:rPr>
                <w:b/>
                <w:sz w:val="20"/>
                <w:szCs w:val="20"/>
                <w:lang w:val="en-GB"/>
              </w:rPr>
              <w:t>:</w:t>
            </w:r>
          </w:p>
        </w:tc>
        <w:tc>
          <w:tcPr>
            <w:tcW w:w="6878" w:type="dxa"/>
            <w:gridSpan w:val="4"/>
            <w:tcBorders>
              <w:left w:val="double" w:sz="4" w:space="0" w:color="auto"/>
            </w:tcBorders>
            <w:vAlign w:val="center"/>
          </w:tcPr>
          <w:p w:rsidR="0073248B" w:rsidRPr="00AB457D" w:rsidRDefault="0073248B" w:rsidP="00AB457D">
            <w:pPr>
              <w:jc w:val="center"/>
              <w:rPr>
                <w:sz w:val="20"/>
                <w:szCs w:val="20"/>
                <w:lang w:val="en-GB"/>
              </w:rPr>
            </w:pPr>
            <w:r w:rsidRPr="00AB457D">
              <w:rPr>
                <w:sz w:val="20"/>
                <w:szCs w:val="20"/>
                <w:lang w:val="en-GB"/>
              </w:rPr>
              <w:t>5 ECTS</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04471D" w:rsidP="00AB457D">
            <w:pPr>
              <w:jc w:val="center"/>
              <w:rPr>
                <w:b/>
                <w:sz w:val="20"/>
                <w:szCs w:val="20"/>
                <w:lang w:val="en-GB"/>
              </w:rPr>
            </w:pPr>
            <w:r w:rsidRPr="00AB457D">
              <w:rPr>
                <w:b/>
                <w:sz w:val="20"/>
                <w:szCs w:val="20"/>
                <w:lang w:val="en-GB"/>
              </w:rPr>
              <w:t>Degree</w:t>
            </w:r>
            <w:r w:rsidR="0073248B" w:rsidRPr="00AB457D">
              <w:rPr>
                <w:b/>
                <w:sz w:val="20"/>
                <w:szCs w:val="20"/>
                <w:lang w:val="en-GB"/>
              </w:rPr>
              <w:t>:</w:t>
            </w:r>
          </w:p>
        </w:tc>
        <w:tc>
          <w:tcPr>
            <w:tcW w:w="6878" w:type="dxa"/>
            <w:gridSpan w:val="4"/>
            <w:tcBorders>
              <w:left w:val="double" w:sz="4" w:space="0" w:color="auto"/>
            </w:tcBorders>
            <w:vAlign w:val="center"/>
          </w:tcPr>
          <w:p w:rsidR="0073248B" w:rsidRPr="00AB457D" w:rsidRDefault="0073248B" w:rsidP="00AB457D">
            <w:pPr>
              <w:jc w:val="center"/>
              <w:rPr>
                <w:sz w:val="20"/>
                <w:szCs w:val="20"/>
                <w:lang w:val="en-GB"/>
              </w:rPr>
            </w:pPr>
            <w:r w:rsidRPr="00AB457D">
              <w:rPr>
                <w:sz w:val="20"/>
                <w:szCs w:val="20"/>
                <w:lang w:val="en-GB"/>
              </w:rPr>
              <w:t xml:space="preserve">Bachelor </w:t>
            </w:r>
            <w:r w:rsidR="00E45ABF" w:rsidRPr="00AB457D">
              <w:rPr>
                <w:sz w:val="20"/>
                <w:szCs w:val="20"/>
                <w:lang w:val="en-GB"/>
              </w:rPr>
              <w:t xml:space="preserve">of Tourism Management </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E45ABF" w:rsidP="00AB457D">
            <w:pPr>
              <w:jc w:val="center"/>
              <w:rPr>
                <w:b/>
                <w:sz w:val="20"/>
                <w:szCs w:val="20"/>
                <w:lang w:val="en-GB"/>
              </w:rPr>
            </w:pPr>
            <w:r w:rsidRPr="00AB457D">
              <w:rPr>
                <w:b/>
                <w:sz w:val="20"/>
                <w:szCs w:val="20"/>
                <w:lang w:val="en-GB"/>
              </w:rPr>
              <w:t>Course s</w:t>
            </w:r>
            <w:r w:rsidR="0073248B" w:rsidRPr="00AB457D">
              <w:rPr>
                <w:b/>
                <w:sz w:val="20"/>
                <w:szCs w:val="20"/>
                <w:lang w:val="en-GB"/>
              </w:rPr>
              <w:t>tatus:</w:t>
            </w:r>
          </w:p>
        </w:tc>
        <w:tc>
          <w:tcPr>
            <w:tcW w:w="6878" w:type="dxa"/>
            <w:gridSpan w:val="4"/>
            <w:tcBorders>
              <w:left w:val="double" w:sz="4" w:space="0" w:color="auto"/>
            </w:tcBorders>
            <w:vAlign w:val="center"/>
          </w:tcPr>
          <w:p w:rsidR="0073248B" w:rsidRPr="00AB457D" w:rsidRDefault="00AB457D" w:rsidP="00AB457D">
            <w:pPr>
              <w:jc w:val="center"/>
              <w:rPr>
                <w:sz w:val="20"/>
                <w:szCs w:val="20"/>
                <w:lang w:val="en-GB"/>
              </w:rPr>
            </w:pPr>
            <w:r w:rsidRPr="00AB457D">
              <w:rPr>
                <w:sz w:val="20"/>
                <w:szCs w:val="20"/>
                <w:lang w:val="en-GB"/>
              </w:rPr>
              <w:t xml:space="preserve">Elective </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E45ABF" w:rsidP="00AB457D">
            <w:pPr>
              <w:jc w:val="center"/>
              <w:rPr>
                <w:b/>
                <w:sz w:val="20"/>
                <w:szCs w:val="20"/>
                <w:lang w:val="en-GB"/>
              </w:rPr>
            </w:pPr>
            <w:r w:rsidRPr="00AB457D">
              <w:rPr>
                <w:b/>
                <w:sz w:val="20"/>
                <w:szCs w:val="20"/>
                <w:lang w:val="en-GB"/>
              </w:rPr>
              <w:t>Pre</w:t>
            </w:r>
            <w:r w:rsidR="0004471D" w:rsidRPr="00AB457D">
              <w:rPr>
                <w:b/>
                <w:sz w:val="20"/>
                <w:szCs w:val="20"/>
                <w:lang w:val="en-GB"/>
              </w:rPr>
              <w:t>requisites</w:t>
            </w:r>
            <w:r w:rsidRPr="00AB457D">
              <w:rPr>
                <w:b/>
                <w:sz w:val="20"/>
                <w:szCs w:val="20"/>
                <w:lang w:val="en-GB"/>
              </w:rPr>
              <w:t xml:space="preserve"> for taking the course</w:t>
            </w:r>
            <w:r w:rsidR="0073248B" w:rsidRPr="00AB457D">
              <w:rPr>
                <w:b/>
                <w:sz w:val="20"/>
                <w:szCs w:val="20"/>
                <w:lang w:val="en-GB"/>
              </w:rPr>
              <w:t>:</w:t>
            </w:r>
          </w:p>
        </w:tc>
        <w:tc>
          <w:tcPr>
            <w:tcW w:w="6878" w:type="dxa"/>
            <w:gridSpan w:val="4"/>
            <w:tcBorders>
              <w:left w:val="double" w:sz="4" w:space="0" w:color="auto"/>
            </w:tcBorders>
            <w:vAlign w:val="center"/>
          </w:tcPr>
          <w:p w:rsidR="0073248B" w:rsidRPr="00AB457D" w:rsidRDefault="0073248B" w:rsidP="00AB457D">
            <w:pPr>
              <w:jc w:val="center"/>
              <w:rPr>
                <w:sz w:val="20"/>
                <w:szCs w:val="20"/>
                <w:lang w:val="en-GB"/>
              </w:rPr>
            </w:pP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E45ABF" w:rsidP="00AB457D">
            <w:pPr>
              <w:jc w:val="center"/>
              <w:rPr>
                <w:b/>
                <w:sz w:val="20"/>
                <w:szCs w:val="20"/>
                <w:lang w:val="en-GB"/>
              </w:rPr>
            </w:pPr>
            <w:r w:rsidRPr="00AB457D">
              <w:rPr>
                <w:b/>
                <w:sz w:val="20"/>
                <w:szCs w:val="20"/>
                <w:lang w:val="en-GB"/>
              </w:rPr>
              <w:t>Course attendance limitations:</w:t>
            </w:r>
          </w:p>
        </w:tc>
        <w:tc>
          <w:tcPr>
            <w:tcW w:w="6878" w:type="dxa"/>
            <w:gridSpan w:val="4"/>
            <w:tcBorders>
              <w:left w:val="double" w:sz="4" w:space="0" w:color="auto"/>
            </w:tcBorders>
            <w:vAlign w:val="center"/>
          </w:tcPr>
          <w:p w:rsidR="0073248B" w:rsidRPr="00AB457D" w:rsidRDefault="00E45ABF" w:rsidP="00AB457D">
            <w:pPr>
              <w:jc w:val="center"/>
              <w:rPr>
                <w:sz w:val="20"/>
                <w:szCs w:val="20"/>
                <w:lang w:val="en-GB"/>
              </w:rPr>
            </w:pPr>
            <w:r w:rsidRPr="00AB457D">
              <w:rPr>
                <w:sz w:val="20"/>
                <w:szCs w:val="20"/>
                <w:lang w:val="en-GB"/>
              </w:rPr>
              <w:t>Only for students of Tourism Studies</w:t>
            </w:r>
          </w:p>
        </w:tc>
      </w:tr>
      <w:tr w:rsidR="0073248B"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73248B" w:rsidRPr="00AB457D" w:rsidRDefault="00E45ABF" w:rsidP="00AB457D">
            <w:pPr>
              <w:jc w:val="center"/>
              <w:rPr>
                <w:b/>
                <w:sz w:val="20"/>
                <w:szCs w:val="20"/>
                <w:lang w:val="en-GB"/>
              </w:rPr>
            </w:pPr>
            <w:r w:rsidRPr="00AB457D">
              <w:rPr>
                <w:b/>
                <w:sz w:val="20"/>
                <w:szCs w:val="20"/>
                <w:lang w:val="en-GB"/>
              </w:rPr>
              <w:t>Explanation ECTS</w:t>
            </w:r>
            <w:r w:rsidR="0004471D" w:rsidRPr="00AB457D">
              <w:rPr>
                <w:b/>
                <w:sz w:val="20"/>
                <w:szCs w:val="20"/>
                <w:lang w:val="en-GB"/>
              </w:rPr>
              <w:t xml:space="preserve"> credits</w:t>
            </w:r>
            <w:r w:rsidR="0073248B" w:rsidRPr="00AB457D">
              <w:rPr>
                <w:b/>
                <w:sz w:val="20"/>
                <w:szCs w:val="20"/>
                <w:lang w:val="en-GB"/>
              </w:rPr>
              <w:t>:</w:t>
            </w:r>
          </w:p>
        </w:tc>
        <w:tc>
          <w:tcPr>
            <w:tcW w:w="6878" w:type="dxa"/>
            <w:gridSpan w:val="4"/>
            <w:tcBorders>
              <w:left w:val="double" w:sz="4" w:space="0" w:color="auto"/>
            </w:tcBorders>
            <w:vAlign w:val="center"/>
          </w:tcPr>
          <w:p w:rsidR="0073248B" w:rsidRPr="00AB457D" w:rsidRDefault="00E45ABF" w:rsidP="00AB457D">
            <w:pPr>
              <w:jc w:val="both"/>
              <w:rPr>
                <w:sz w:val="20"/>
                <w:szCs w:val="20"/>
                <w:lang w:val="en-GB"/>
              </w:rPr>
            </w:pPr>
            <w:r w:rsidRPr="00AB457D">
              <w:rPr>
                <w:sz w:val="20"/>
                <w:szCs w:val="20"/>
                <w:lang w:val="en-GB"/>
              </w:rPr>
              <w:t>The number of ECTS points accounts for the number of classes necessary for fulfilment of course duties and preparation for exam.</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E45ABF" w:rsidP="00AB457D">
            <w:pPr>
              <w:jc w:val="center"/>
              <w:rPr>
                <w:b/>
                <w:sz w:val="20"/>
                <w:szCs w:val="20"/>
                <w:lang w:val="en-GB"/>
              </w:rPr>
            </w:pPr>
            <w:r w:rsidRPr="00AB457D">
              <w:rPr>
                <w:b/>
                <w:sz w:val="20"/>
                <w:szCs w:val="20"/>
                <w:lang w:val="en-GB"/>
              </w:rPr>
              <w:t xml:space="preserve">Course </w:t>
            </w:r>
            <w:r w:rsidR="0004471D" w:rsidRPr="00AB457D">
              <w:rPr>
                <w:b/>
                <w:sz w:val="20"/>
                <w:szCs w:val="20"/>
                <w:lang w:val="en-GB"/>
              </w:rPr>
              <w:t>objectives</w:t>
            </w:r>
            <w:r w:rsidR="00281CB1" w:rsidRPr="00AB457D">
              <w:rPr>
                <w:b/>
                <w:sz w:val="20"/>
                <w:szCs w:val="20"/>
                <w:lang w:val="en-GB"/>
              </w:rPr>
              <w:t>:</w:t>
            </w:r>
          </w:p>
        </w:tc>
        <w:tc>
          <w:tcPr>
            <w:tcW w:w="6878" w:type="dxa"/>
            <w:gridSpan w:val="4"/>
            <w:tcBorders>
              <w:left w:val="double" w:sz="4" w:space="0" w:color="auto"/>
            </w:tcBorders>
            <w:vAlign w:val="center"/>
          </w:tcPr>
          <w:p w:rsidR="00281CB1" w:rsidRPr="00AB457D" w:rsidRDefault="00AB457D" w:rsidP="00AB457D">
            <w:pPr>
              <w:jc w:val="both"/>
              <w:rPr>
                <w:sz w:val="20"/>
                <w:szCs w:val="20"/>
                <w:lang w:val="en-GB"/>
              </w:rPr>
            </w:pPr>
            <w:r w:rsidRPr="00AB457D">
              <w:rPr>
                <w:sz w:val="20"/>
                <w:szCs w:val="20"/>
              </w:rPr>
              <w:br/>
            </w:r>
            <w:r w:rsidRPr="00AB457D">
              <w:rPr>
                <w:color w:val="222222"/>
                <w:sz w:val="20"/>
                <w:szCs w:val="20"/>
                <w:shd w:val="clear" w:color="auto" w:fill="F8F9FA"/>
              </w:rPr>
              <w:t>The objective of the course is to familiarize students with the economic determinants of tourist destinations. The aim is also to determine the structure and quality of the tourist destination in relation to competing tourist destinations.</w:t>
            </w:r>
          </w:p>
        </w:tc>
      </w:tr>
      <w:tr w:rsidR="00AB457D"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AB457D" w:rsidRPr="00AB457D" w:rsidRDefault="00AB457D" w:rsidP="00AB457D">
            <w:pPr>
              <w:jc w:val="center"/>
              <w:rPr>
                <w:b/>
                <w:sz w:val="20"/>
                <w:szCs w:val="20"/>
                <w:highlight w:val="yellow"/>
                <w:lang w:val="en-GB"/>
              </w:rPr>
            </w:pPr>
            <w:r w:rsidRPr="00AB457D">
              <w:rPr>
                <w:b/>
                <w:sz w:val="20"/>
                <w:szCs w:val="20"/>
                <w:lang w:val="en-GB"/>
              </w:rPr>
              <w:t>Explanation of general and specific competences / outcomes:</w:t>
            </w:r>
          </w:p>
        </w:tc>
        <w:tc>
          <w:tcPr>
            <w:tcW w:w="6878" w:type="dxa"/>
            <w:gridSpan w:val="4"/>
            <w:tcBorders>
              <w:left w:val="double" w:sz="4" w:space="0" w:color="auto"/>
            </w:tcBorders>
            <w:vAlign w:val="center"/>
          </w:tcPr>
          <w:p w:rsidR="00AB457D" w:rsidRPr="00B053E4" w:rsidRDefault="00AB457D" w:rsidP="00AB45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B053E4">
              <w:rPr>
                <w:color w:val="222222"/>
                <w:sz w:val="20"/>
                <w:szCs w:val="20"/>
                <w:lang/>
              </w:rPr>
              <w:t>Understanding the subject matter which will enable students to get acquainted with the economic indicators of the tourist destination as well as the variants of further tourist development of the destination, as a competitive position in the tourist market.</w:t>
            </w:r>
          </w:p>
          <w:p w:rsidR="00AB457D" w:rsidRPr="00AB457D" w:rsidRDefault="00AB457D" w:rsidP="00AB457D">
            <w:pPr>
              <w:jc w:val="both"/>
              <w:rPr>
                <w:spacing w:val="-3"/>
                <w:sz w:val="20"/>
                <w:szCs w:val="20"/>
              </w:rPr>
            </w:pPr>
          </w:p>
        </w:tc>
      </w:tr>
      <w:tr w:rsidR="00AB457D"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AB457D" w:rsidRPr="00AB457D" w:rsidRDefault="00AB457D" w:rsidP="00AB457D">
            <w:pPr>
              <w:jc w:val="center"/>
              <w:rPr>
                <w:b/>
                <w:sz w:val="20"/>
                <w:szCs w:val="20"/>
                <w:lang w:val="en-GB"/>
              </w:rPr>
            </w:pPr>
            <w:r w:rsidRPr="00AB457D">
              <w:rPr>
                <w:b/>
                <w:sz w:val="20"/>
                <w:szCs w:val="20"/>
                <w:lang w:val="en-GB"/>
              </w:rPr>
              <w:t>Plan of activities:</w:t>
            </w:r>
          </w:p>
          <w:p w:rsidR="00AB457D" w:rsidRPr="00AB457D" w:rsidRDefault="00AB457D" w:rsidP="00AB457D">
            <w:pPr>
              <w:jc w:val="center"/>
              <w:rPr>
                <w:b/>
                <w:sz w:val="20"/>
                <w:szCs w:val="20"/>
                <w:lang w:val="en-GB"/>
              </w:rPr>
            </w:pPr>
          </w:p>
        </w:tc>
        <w:tc>
          <w:tcPr>
            <w:tcW w:w="6878" w:type="dxa"/>
            <w:gridSpan w:val="4"/>
            <w:tcBorders>
              <w:left w:val="double" w:sz="4" w:space="0" w:color="auto"/>
            </w:tcBorders>
            <w:vAlign w:val="center"/>
          </w:tcPr>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Tourism development tendencies</w:t>
            </w:r>
          </w:p>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Tourist destination - part of tourism as a System</w:t>
            </w:r>
          </w:p>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Elements of a tourist destination</w:t>
            </w:r>
          </w:p>
          <w:p w:rsidR="00AB457D" w:rsidRPr="00AB457D" w:rsidRDefault="00AB457D" w:rsidP="00AB457D">
            <w:pPr>
              <w:pStyle w:val="HTMLPreformatted"/>
              <w:shd w:val="clear" w:color="auto" w:fill="F8F9FA"/>
              <w:rPr>
                <w:rFonts w:ascii="Times New Roman" w:hAnsi="Times New Roman" w:cs="Times New Roman"/>
                <w:color w:val="222222"/>
              </w:rPr>
            </w:pPr>
            <w:r w:rsidRPr="00AB457D">
              <w:rPr>
                <w:rFonts w:ascii="Times New Roman" w:hAnsi="Times New Roman" w:cs="Times New Roman"/>
                <w:color w:val="222222"/>
                <w:lang/>
              </w:rPr>
              <w:t>Competitiveness and sustainability of a tourist destination</w:t>
            </w:r>
          </w:p>
          <w:p w:rsidR="00AB457D" w:rsidRPr="00AB457D" w:rsidRDefault="00AB457D" w:rsidP="00AB457D">
            <w:pPr>
              <w:pStyle w:val="BodyText"/>
              <w:rPr>
                <w:rFonts w:ascii="Times New Roman" w:hAnsi="Times New Roman"/>
                <w:sz w:val="20"/>
              </w:rPr>
            </w:pP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Teaching methods and means:</w:t>
            </w:r>
          </w:p>
        </w:tc>
        <w:tc>
          <w:tcPr>
            <w:tcW w:w="6878" w:type="dxa"/>
            <w:gridSpan w:val="4"/>
            <w:tcBorders>
              <w:left w:val="double" w:sz="4" w:space="0" w:color="auto"/>
            </w:tcBorders>
          </w:tcPr>
          <w:p w:rsidR="00281CB1" w:rsidRPr="00AB457D" w:rsidRDefault="0031445C" w:rsidP="00AB457D">
            <w:pPr>
              <w:pStyle w:val="ListParagraph"/>
              <w:numPr>
                <w:ilvl w:val="0"/>
                <w:numId w:val="3"/>
              </w:numPr>
              <w:jc w:val="both"/>
              <w:rPr>
                <w:sz w:val="20"/>
                <w:szCs w:val="20"/>
                <w:u w:color="000000"/>
                <w:lang w:val="en-GB"/>
              </w:rPr>
            </w:pPr>
            <w:r w:rsidRPr="00AB457D">
              <w:rPr>
                <w:sz w:val="20"/>
                <w:szCs w:val="20"/>
                <w:u w:color="000000"/>
                <w:lang w:val="en-GB"/>
              </w:rPr>
              <w:t>Individual work</w:t>
            </w:r>
          </w:p>
          <w:p w:rsidR="0031445C" w:rsidRPr="00AB457D" w:rsidRDefault="0031445C" w:rsidP="00AB457D">
            <w:pPr>
              <w:pStyle w:val="ListParagraph"/>
              <w:numPr>
                <w:ilvl w:val="0"/>
                <w:numId w:val="3"/>
              </w:numPr>
              <w:jc w:val="both"/>
              <w:rPr>
                <w:sz w:val="20"/>
                <w:szCs w:val="20"/>
                <w:u w:color="000000"/>
                <w:lang w:val="en-GB"/>
              </w:rPr>
            </w:pPr>
            <w:r w:rsidRPr="00AB457D">
              <w:rPr>
                <w:sz w:val="20"/>
                <w:szCs w:val="20"/>
                <w:u w:color="000000"/>
                <w:lang w:val="en-GB"/>
              </w:rPr>
              <w:t>Pair work</w:t>
            </w:r>
          </w:p>
          <w:p w:rsidR="0031445C" w:rsidRPr="00AB457D" w:rsidRDefault="0031445C" w:rsidP="00AB457D">
            <w:pPr>
              <w:pStyle w:val="ListParagraph"/>
              <w:numPr>
                <w:ilvl w:val="0"/>
                <w:numId w:val="3"/>
              </w:numPr>
              <w:jc w:val="both"/>
              <w:rPr>
                <w:sz w:val="20"/>
                <w:szCs w:val="20"/>
                <w:u w:color="000000"/>
                <w:lang w:val="en-GB"/>
              </w:rPr>
            </w:pPr>
            <w:r w:rsidRPr="00AB457D">
              <w:rPr>
                <w:sz w:val="20"/>
                <w:szCs w:val="20"/>
                <w:u w:color="000000"/>
                <w:lang w:val="en-GB"/>
              </w:rPr>
              <w:t>Group work</w:t>
            </w:r>
          </w:p>
          <w:p w:rsidR="0031445C" w:rsidRPr="00AB457D" w:rsidRDefault="0031445C" w:rsidP="00AB457D">
            <w:pPr>
              <w:pStyle w:val="ListParagraph"/>
              <w:numPr>
                <w:ilvl w:val="0"/>
                <w:numId w:val="3"/>
              </w:numPr>
              <w:jc w:val="both"/>
              <w:rPr>
                <w:sz w:val="20"/>
                <w:szCs w:val="20"/>
                <w:u w:color="000000"/>
                <w:lang w:val="en-GB"/>
              </w:rPr>
            </w:pPr>
            <w:r w:rsidRPr="00AB457D">
              <w:rPr>
                <w:sz w:val="20"/>
                <w:szCs w:val="20"/>
                <w:u w:color="000000"/>
                <w:lang w:val="en-GB"/>
              </w:rPr>
              <w:t>Presentation</w:t>
            </w:r>
          </w:p>
          <w:p w:rsidR="0031445C" w:rsidRPr="00AB457D" w:rsidRDefault="0031445C" w:rsidP="00AB457D">
            <w:pPr>
              <w:pStyle w:val="ListParagraph"/>
              <w:numPr>
                <w:ilvl w:val="0"/>
                <w:numId w:val="3"/>
              </w:numPr>
              <w:jc w:val="both"/>
              <w:rPr>
                <w:sz w:val="20"/>
                <w:szCs w:val="20"/>
                <w:u w:color="000000"/>
                <w:lang w:val="en-GB"/>
              </w:rPr>
            </w:pPr>
            <w:r w:rsidRPr="00AB457D">
              <w:rPr>
                <w:sz w:val="20"/>
                <w:szCs w:val="20"/>
                <w:u w:color="000000"/>
                <w:lang w:val="en-GB"/>
              </w:rPr>
              <w:t>Simulation of speaking scenarios</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Other obligation of students:</w:t>
            </w:r>
          </w:p>
        </w:tc>
        <w:tc>
          <w:tcPr>
            <w:tcW w:w="6878" w:type="dxa"/>
            <w:gridSpan w:val="4"/>
            <w:tcBorders>
              <w:left w:val="double" w:sz="4" w:space="0" w:color="auto"/>
            </w:tcBorders>
            <w:vAlign w:val="center"/>
          </w:tcPr>
          <w:p w:rsidR="00281CB1" w:rsidRPr="00AB457D" w:rsidRDefault="000F0FB1" w:rsidP="00AB457D">
            <w:pPr>
              <w:jc w:val="center"/>
              <w:rPr>
                <w:spacing w:val="-3"/>
                <w:sz w:val="20"/>
                <w:szCs w:val="20"/>
                <w:lang w:val="en-GB"/>
              </w:rPr>
            </w:pPr>
            <w:r w:rsidRPr="00AB457D">
              <w:rPr>
                <w:spacing w:val="-3"/>
                <w:sz w:val="20"/>
                <w:szCs w:val="20"/>
                <w:lang w:val="en-GB"/>
              </w:rPr>
              <w:t>Homework assignments</w:t>
            </w:r>
            <w:r w:rsidR="0031445C" w:rsidRPr="00AB457D">
              <w:rPr>
                <w:spacing w:val="-3"/>
                <w:sz w:val="20"/>
                <w:szCs w:val="20"/>
                <w:lang w:val="en-GB"/>
              </w:rPr>
              <w:t xml:space="preserve"> – presentations </w:t>
            </w: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Grading</w:t>
            </w:r>
            <w:r w:rsidR="00281CB1" w:rsidRPr="00AB457D">
              <w:rPr>
                <w:b/>
                <w:sz w:val="20"/>
                <w:szCs w:val="20"/>
                <w:lang w:val="en-GB"/>
              </w:rPr>
              <w:t>:</w:t>
            </w:r>
          </w:p>
        </w:tc>
        <w:tc>
          <w:tcPr>
            <w:tcW w:w="6878" w:type="dxa"/>
            <w:gridSpan w:val="4"/>
            <w:tcBorders>
              <w:left w:val="double" w:sz="4" w:space="0" w:color="auto"/>
            </w:tcBorders>
            <w:vAlign w:val="center"/>
          </w:tcPr>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Active participation in all forms of teaching: 5%</w:t>
            </w:r>
          </w:p>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First test: 40%</w:t>
            </w:r>
          </w:p>
          <w:p w:rsidR="00AB457D" w:rsidRPr="00AB457D" w:rsidRDefault="00AB457D" w:rsidP="00AB457D">
            <w:pPr>
              <w:pStyle w:val="HTMLPreformatted"/>
              <w:shd w:val="clear" w:color="auto" w:fill="F8F9FA"/>
              <w:rPr>
                <w:rFonts w:ascii="Times New Roman" w:hAnsi="Times New Roman" w:cs="Times New Roman"/>
                <w:color w:val="222222"/>
                <w:lang/>
              </w:rPr>
            </w:pPr>
            <w:r w:rsidRPr="00AB457D">
              <w:rPr>
                <w:rFonts w:ascii="Times New Roman" w:hAnsi="Times New Roman" w:cs="Times New Roman"/>
                <w:color w:val="222222"/>
                <w:lang/>
              </w:rPr>
              <w:t>Seminar work: 15%</w:t>
            </w:r>
          </w:p>
          <w:p w:rsidR="00AB457D" w:rsidRPr="00AB457D" w:rsidRDefault="00AB457D" w:rsidP="00AB457D">
            <w:pPr>
              <w:pStyle w:val="HTMLPreformatted"/>
              <w:shd w:val="clear" w:color="auto" w:fill="F8F9FA"/>
              <w:rPr>
                <w:rFonts w:ascii="Times New Roman" w:hAnsi="Times New Roman" w:cs="Times New Roman"/>
                <w:color w:val="222222"/>
              </w:rPr>
            </w:pPr>
            <w:r w:rsidRPr="00AB457D">
              <w:rPr>
                <w:rFonts w:ascii="Times New Roman" w:hAnsi="Times New Roman" w:cs="Times New Roman"/>
                <w:color w:val="222222"/>
                <w:lang/>
              </w:rPr>
              <w:t>Final exam: 40%</w:t>
            </w:r>
          </w:p>
          <w:p w:rsidR="00281CB1" w:rsidRPr="00AB457D" w:rsidRDefault="00281CB1" w:rsidP="00AB457D">
            <w:pPr>
              <w:jc w:val="both"/>
              <w:rPr>
                <w:spacing w:val="-3"/>
                <w:sz w:val="20"/>
                <w:szCs w:val="20"/>
                <w:lang w:val="en-GB"/>
              </w:rPr>
            </w:pPr>
          </w:p>
        </w:tc>
      </w:tr>
      <w:tr w:rsidR="00281CB1" w:rsidRPr="00AB457D" w:rsidTr="0004471D">
        <w:tc>
          <w:tcPr>
            <w:tcW w:w="3313" w:type="dxa"/>
            <w:tcBorders>
              <w:top w:val="single" w:sz="4" w:space="0" w:color="auto"/>
              <w:bottom w:val="sing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Readings</w:t>
            </w:r>
            <w:r w:rsidR="00281CB1" w:rsidRPr="00AB457D">
              <w:rPr>
                <w:b/>
                <w:sz w:val="20"/>
                <w:szCs w:val="20"/>
                <w:lang w:val="en-GB"/>
              </w:rPr>
              <w:t>:</w:t>
            </w:r>
          </w:p>
        </w:tc>
        <w:tc>
          <w:tcPr>
            <w:tcW w:w="6878" w:type="dxa"/>
            <w:gridSpan w:val="4"/>
            <w:tcBorders>
              <w:left w:val="double" w:sz="4" w:space="0" w:color="auto"/>
            </w:tcBorders>
            <w:vAlign w:val="center"/>
          </w:tcPr>
          <w:p w:rsidR="00AB457D" w:rsidRPr="00AB457D" w:rsidRDefault="00AB457D" w:rsidP="00AB457D">
            <w:pPr>
              <w:tabs>
                <w:tab w:val="center" w:pos="8505"/>
              </w:tabs>
              <w:rPr>
                <w:spacing w:val="-3"/>
                <w:sz w:val="20"/>
                <w:szCs w:val="20"/>
              </w:rPr>
            </w:pPr>
            <w:r w:rsidRPr="00AB457D">
              <w:rPr>
                <w:spacing w:val="-3"/>
                <w:sz w:val="20"/>
                <w:szCs w:val="20"/>
              </w:rPr>
              <w:t>Jegdić, V., Marković, D., Menadžment turističke destinacije</w:t>
            </w:r>
          </w:p>
          <w:p w:rsidR="00281CB1" w:rsidRPr="00AB457D" w:rsidRDefault="00AB457D" w:rsidP="00AB457D">
            <w:pPr>
              <w:tabs>
                <w:tab w:val="center" w:pos="8505"/>
              </w:tabs>
              <w:jc w:val="both"/>
              <w:rPr>
                <w:i/>
                <w:sz w:val="20"/>
                <w:szCs w:val="20"/>
              </w:rPr>
            </w:pPr>
            <w:r w:rsidRPr="00AB457D">
              <w:rPr>
                <w:spacing w:val="-3"/>
                <w:sz w:val="20"/>
                <w:szCs w:val="20"/>
              </w:rPr>
              <w:t>Magaš, D., Turistička destinacija</w:t>
            </w:r>
          </w:p>
        </w:tc>
      </w:tr>
      <w:tr w:rsidR="00281CB1" w:rsidRPr="00AB457D" w:rsidTr="0004471D">
        <w:tc>
          <w:tcPr>
            <w:tcW w:w="3313" w:type="dxa"/>
            <w:tcBorders>
              <w:top w:val="single" w:sz="4" w:space="0" w:color="auto"/>
              <w:bottom w:val="double" w:sz="4" w:space="0" w:color="auto"/>
              <w:right w:val="double" w:sz="4" w:space="0" w:color="auto"/>
            </w:tcBorders>
            <w:shd w:val="clear" w:color="auto" w:fill="CCCCCC"/>
            <w:vAlign w:val="center"/>
          </w:tcPr>
          <w:p w:rsidR="00281CB1" w:rsidRPr="00AB457D" w:rsidRDefault="0004471D" w:rsidP="00AB457D">
            <w:pPr>
              <w:jc w:val="center"/>
              <w:rPr>
                <w:b/>
                <w:sz w:val="20"/>
                <w:szCs w:val="20"/>
                <w:lang w:val="en-GB"/>
              </w:rPr>
            </w:pPr>
            <w:r w:rsidRPr="00AB457D">
              <w:rPr>
                <w:b/>
                <w:sz w:val="20"/>
                <w:szCs w:val="20"/>
                <w:lang w:val="en-GB"/>
              </w:rPr>
              <w:t>Quality control</w:t>
            </w:r>
            <w:r w:rsidR="00281CB1" w:rsidRPr="00AB457D">
              <w:rPr>
                <w:b/>
                <w:sz w:val="20"/>
                <w:szCs w:val="20"/>
                <w:lang w:val="en-GB"/>
              </w:rPr>
              <w:t>:</w:t>
            </w:r>
          </w:p>
        </w:tc>
        <w:tc>
          <w:tcPr>
            <w:tcW w:w="6878" w:type="dxa"/>
            <w:gridSpan w:val="4"/>
            <w:tcBorders>
              <w:left w:val="double" w:sz="4" w:space="0" w:color="auto"/>
            </w:tcBorders>
            <w:vAlign w:val="center"/>
          </w:tcPr>
          <w:p w:rsidR="00281CB1" w:rsidRPr="00AB457D" w:rsidRDefault="000F0FB1" w:rsidP="00AB457D">
            <w:pPr>
              <w:jc w:val="center"/>
              <w:rPr>
                <w:sz w:val="20"/>
                <w:szCs w:val="20"/>
                <w:lang w:val="en-GB"/>
              </w:rPr>
            </w:pPr>
            <w:r w:rsidRPr="00AB457D">
              <w:rPr>
                <w:sz w:val="20"/>
                <w:szCs w:val="20"/>
                <w:lang w:val="en-GB"/>
              </w:rPr>
              <w:t>Anonymous poll among students</w:t>
            </w:r>
          </w:p>
        </w:tc>
      </w:tr>
    </w:tbl>
    <w:p w:rsidR="004A2B4C" w:rsidRPr="00AB457D" w:rsidRDefault="004A2B4C" w:rsidP="00AB457D">
      <w:pPr>
        <w:rPr>
          <w:sz w:val="20"/>
          <w:szCs w:val="20"/>
          <w:lang w:val="en-GB"/>
        </w:rPr>
      </w:pPr>
    </w:p>
    <w:p w:rsidR="00F44415" w:rsidRPr="00AB457D" w:rsidRDefault="00F44415" w:rsidP="00AB457D">
      <w:pPr>
        <w:rPr>
          <w:sz w:val="20"/>
          <w:szCs w:val="20"/>
          <w:lang w:val="en-GB"/>
        </w:rPr>
      </w:pPr>
    </w:p>
    <w:p w:rsidR="00F44415" w:rsidRPr="00AB457D" w:rsidRDefault="00F44415" w:rsidP="00AB457D">
      <w:pPr>
        <w:rPr>
          <w:sz w:val="20"/>
          <w:szCs w:val="20"/>
          <w:lang w:val="en-GB"/>
        </w:rPr>
      </w:pPr>
    </w:p>
    <w:p w:rsidR="00F44415" w:rsidRPr="00AB457D" w:rsidRDefault="00F44415" w:rsidP="00AB457D">
      <w:pPr>
        <w:rPr>
          <w:sz w:val="20"/>
          <w:szCs w:val="20"/>
          <w:lang w:val="en-GB"/>
        </w:rPr>
      </w:pPr>
    </w:p>
    <w:p w:rsidR="00F44415" w:rsidRPr="00AB457D" w:rsidRDefault="00F44415" w:rsidP="00AB457D">
      <w:pPr>
        <w:rPr>
          <w:sz w:val="20"/>
          <w:szCs w:val="20"/>
          <w:lang w:val="en-GB"/>
        </w:rPr>
      </w:pPr>
    </w:p>
    <w:sectPr w:rsidR="00F44415" w:rsidRPr="00AB457D" w:rsidSect="00B07BEC">
      <w:pgSz w:w="11906" w:h="16838"/>
      <w:pgMar w:top="567" w:right="720" w:bottom="567" w:left="720"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4D Gothic">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D42"/>
    <w:multiLevelType w:val="hybridMultilevel"/>
    <w:tmpl w:val="A2E236BE"/>
    <w:lvl w:ilvl="0" w:tplc="72546426">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
    <w:nsid w:val="0F51448B"/>
    <w:multiLevelType w:val="hybridMultilevel"/>
    <w:tmpl w:val="AD80A9A4"/>
    <w:lvl w:ilvl="0" w:tplc="35D247C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31D27577"/>
    <w:multiLevelType w:val="hybridMultilevel"/>
    <w:tmpl w:val="D466FBB8"/>
    <w:lvl w:ilvl="0" w:tplc="631C7D6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1CB1"/>
    <w:rsid w:val="0004471D"/>
    <w:rsid w:val="000F0FB1"/>
    <w:rsid w:val="001979C2"/>
    <w:rsid w:val="00281CB1"/>
    <w:rsid w:val="0031445C"/>
    <w:rsid w:val="004A2B4C"/>
    <w:rsid w:val="0073248B"/>
    <w:rsid w:val="007B02AF"/>
    <w:rsid w:val="00886C2F"/>
    <w:rsid w:val="00AB457D"/>
    <w:rsid w:val="00B07BEC"/>
    <w:rsid w:val="00C004A9"/>
    <w:rsid w:val="00D164F1"/>
    <w:rsid w:val="00DF0DB6"/>
    <w:rsid w:val="00E45ABF"/>
    <w:rsid w:val="00F16DC4"/>
    <w:rsid w:val="00F44415"/>
    <w:rsid w:val="00F72AA6"/>
    <w:rsid w:val="00F87D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CB1"/>
    <w:pPr>
      <w:keepNext/>
      <w:jc w:val="both"/>
      <w:outlineLvl w:val="0"/>
    </w:pPr>
    <w:rPr>
      <w:rFonts w:ascii="4D Gothic" w:hAnsi="4D Gothic"/>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CB1"/>
    <w:rPr>
      <w:rFonts w:ascii="4D Gothic" w:eastAsia="Times New Roman" w:hAnsi="4D Gothic" w:cs="Times New Roman"/>
      <w:sz w:val="32"/>
      <w:szCs w:val="20"/>
      <w:lang w:val="en-US"/>
    </w:rPr>
  </w:style>
  <w:style w:type="paragraph" w:styleId="BodyText">
    <w:name w:val="Body Text"/>
    <w:aliases w:val="  uvlaka 2, uvlaka 3,uvlaka 2,uvlaka 3"/>
    <w:basedOn w:val="Normal"/>
    <w:link w:val="BodyTextChar"/>
    <w:rsid w:val="00281CB1"/>
    <w:pPr>
      <w:jc w:val="both"/>
    </w:pPr>
    <w:rPr>
      <w:rFonts w:ascii="4D Gothic" w:hAnsi="4D Gothic"/>
      <w:szCs w:val="20"/>
      <w:lang w:val="en-US"/>
    </w:rPr>
  </w:style>
  <w:style w:type="character" w:customStyle="1" w:styleId="BodyTextChar">
    <w:name w:val="Body Text Char"/>
    <w:aliases w:val="  uvlaka 2 Char, uvlaka 3 Char,uvlaka 2 Char,uvlaka 3 Char"/>
    <w:basedOn w:val="DefaultParagraphFont"/>
    <w:link w:val="BodyText"/>
    <w:rsid w:val="00281CB1"/>
    <w:rPr>
      <w:rFonts w:ascii="4D Gothic" w:eastAsia="Times New Roman" w:hAnsi="4D Gothic" w:cs="Times New Roman"/>
      <w:sz w:val="24"/>
      <w:szCs w:val="20"/>
      <w:lang w:val="en-US"/>
    </w:rPr>
  </w:style>
  <w:style w:type="paragraph" w:styleId="ListParagraph">
    <w:name w:val="List Paragraph"/>
    <w:basedOn w:val="Normal"/>
    <w:uiPriority w:val="34"/>
    <w:qFormat/>
    <w:rsid w:val="00281CB1"/>
    <w:pPr>
      <w:ind w:left="708"/>
    </w:pPr>
  </w:style>
  <w:style w:type="character" w:styleId="Hyperlink">
    <w:name w:val="Hyperlink"/>
    <w:basedOn w:val="DefaultParagraphFont"/>
    <w:rsid w:val="00281CB1"/>
    <w:rPr>
      <w:color w:val="0000FF"/>
      <w:u w:val="single"/>
    </w:rPr>
  </w:style>
  <w:style w:type="character" w:customStyle="1" w:styleId="citationbook">
    <w:name w:val="citation book"/>
    <w:basedOn w:val="DefaultParagraphFont"/>
    <w:rsid w:val="00281CB1"/>
  </w:style>
  <w:style w:type="paragraph" w:styleId="HTMLPreformatted">
    <w:name w:val="HTML Preformatted"/>
    <w:basedOn w:val="Normal"/>
    <w:link w:val="HTMLPreformattedChar"/>
    <w:uiPriority w:val="99"/>
    <w:semiHidden/>
    <w:unhideWhenUsed/>
    <w:rsid w:val="00F4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F44415"/>
    <w:rPr>
      <w:rFonts w:ascii="Courier New" w:eastAsia="Times New Roman" w:hAnsi="Courier New" w:cs="Courier New"/>
      <w:sz w:val="20"/>
      <w:szCs w:val="20"/>
      <w:lang w:val="hr-HR" w:eastAsia="hr-HR"/>
    </w:rPr>
  </w:style>
</w:styles>
</file>

<file path=word/webSettings.xml><?xml version="1.0" encoding="utf-8"?>
<w:webSettings xmlns:r="http://schemas.openxmlformats.org/officeDocument/2006/relationships" xmlns:w="http://schemas.openxmlformats.org/wordprocessingml/2006/main">
  <w:divs>
    <w:div w:id="230845155">
      <w:bodyDiv w:val="1"/>
      <w:marLeft w:val="0"/>
      <w:marRight w:val="0"/>
      <w:marTop w:val="0"/>
      <w:marBottom w:val="0"/>
      <w:divBdr>
        <w:top w:val="none" w:sz="0" w:space="0" w:color="auto"/>
        <w:left w:val="none" w:sz="0" w:space="0" w:color="auto"/>
        <w:bottom w:val="none" w:sz="0" w:space="0" w:color="auto"/>
        <w:right w:val="none" w:sz="0" w:space="0" w:color="auto"/>
      </w:divBdr>
    </w:div>
    <w:div w:id="252397716">
      <w:bodyDiv w:val="1"/>
      <w:marLeft w:val="0"/>
      <w:marRight w:val="0"/>
      <w:marTop w:val="0"/>
      <w:marBottom w:val="0"/>
      <w:divBdr>
        <w:top w:val="none" w:sz="0" w:space="0" w:color="auto"/>
        <w:left w:val="none" w:sz="0" w:space="0" w:color="auto"/>
        <w:bottom w:val="none" w:sz="0" w:space="0" w:color="auto"/>
        <w:right w:val="none" w:sz="0" w:space="0" w:color="auto"/>
      </w:divBdr>
    </w:div>
    <w:div w:id="993606851">
      <w:bodyDiv w:val="1"/>
      <w:marLeft w:val="0"/>
      <w:marRight w:val="0"/>
      <w:marTop w:val="0"/>
      <w:marBottom w:val="0"/>
      <w:divBdr>
        <w:top w:val="none" w:sz="0" w:space="0" w:color="auto"/>
        <w:left w:val="none" w:sz="0" w:space="0" w:color="auto"/>
        <w:bottom w:val="none" w:sz="0" w:space="0" w:color="auto"/>
        <w:right w:val="none" w:sz="0" w:space="0" w:color="auto"/>
      </w:divBdr>
    </w:div>
    <w:div w:id="1153521972">
      <w:bodyDiv w:val="1"/>
      <w:marLeft w:val="0"/>
      <w:marRight w:val="0"/>
      <w:marTop w:val="0"/>
      <w:marBottom w:val="0"/>
      <w:divBdr>
        <w:top w:val="none" w:sz="0" w:space="0" w:color="auto"/>
        <w:left w:val="none" w:sz="0" w:space="0" w:color="auto"/>
        <w:bottom w:val="none" w:sz="0" w:space="0" w:color="auto"/>
        <w:right w:val="none" w:sz="0" w:space="0" w:color="auto"/>
      </w:divBdr>
    </w:div>
    <w:div w:id="16807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Irma</cp:lastModifiedBy>
  <cp:revision>2</cp:revision>
  <dcterms:created xsi:type="dcterms:W3CDTF">2020-02-18T11:18:00Z</dcterms:created>
  <dcterms:modified xsi:type="dcterms:W3CDTF">2020-02-18T11:18:00Z</dcterms:modified>
</cp:coreProperties>
</file>