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324"/>
        <w:gridCol w:w="1437"/>
        <w:gridCol w:w="1168"/>
        <w:gridCol w:w="2045"/>
      </w:tblGrid>
      <w:tr w:rsidR="00260F0B" w:rsidRPr="00276511" w14:paraId="4A51591A" w14:textId="77777777" w:rsidTr="00D86176">
        <w:trPr>
          <w:trHeight w:val="524"/>
        </w:trPr>
        <w:tc>
          <w:tcPr>
            <w:tcW w:w="10287" w:type="dxa"/>
            <w:gridSpan w:val="5"/>
            <w:tcBorders>
              <w:top w:val="double" w:sz="4" w:space="0" w:color="auto"/>
              <w:left w:val="double" w:sz="4" w:space="0" w:color="auto"/>
              <w:bottom w:val="double" w:sz="4" w:space="0" w:color="auto"/>
              <w:right w:val="double" w:sz="4" w:space="0" w:color="auto"/>
            </w:tcBorders>
            <w:shd w:val="clear" w:color="auto" w:fill="CCCCCC"/>
            <w:vAlign w:val="center"/>
          </w:tcPr>
          <w:p w14:paraId="26D05C86" w14:textId="77777777" w:rsidR="00260F0B" w:rsidRPr="00276511" w:rsidRDefault="00260F0B" w:rsidP="00D86176">
            <w:pPr>
              <w:pStyle w:val="Heading1"/>
              <w:jc w:val="center"/>
              <w:rPr>
                <w:rFonts w:ascii="Times New Roman" w:hAnsi="Times New Roman" w:cs="Times New Roman"/>
                <w:b/>
                <w:bCs/>
                <w:spacing w:val="-3"/>
                <w:sz w:val="24"/>
                <w:szCs w:val="24"/>
                <w:lang w:val="hr-HR"/>
              </w:rPr>
            </w:pPr>
            <w:r w:rsidRPr="00276511">
              <w:rPr>
                <w:rFonts w:ascii="Times New Roman" w:hAnsi="Times New Roman" w:cs="Times New Roman"/>
                <w:b/>
                <w:bCs/>
                <w:spacing w:val="-3"/>
                <w:sz w:val="24"/>
                <w:szCs w:val="24"/>
                <w:lang w:val="hr-HR"/>
              </w:rPr>
              <w:t>„</w:t>
            </w:r>
            <w:r w:rsidRPr="00276511">
              <w:rPr>
                <w:rFonts w:ascii="Times New Roman" w:hAnsi="Times New Roman" w:cs="Times New Roman"/>
                <w:b/>
                <w:bCs/>
                <w:spacing w:val="-3"/>
                <w:sz w:val="24"/>
                <w:szCs w:val="24"/>
              </w:rPr>
              <w:t>D</w:t>
            </w:r>
            <w:r w:rsidRPr="00276511">
              <w:rPr>
                <w:rFonts w:ascii="Times New Roman" w:hAnsi="Times New Roman" w:cs="Times New Roman"/>
                <w:b/>
                <w:bCs/>
                <w:spacing w:val="-3"/>
                <w:sz w:val="24"/>
                <w:szCs w:val="24"/>
                <w:lang w:val="hr-HR"/>
              </w:rPr>
              <w:t>Ž</w:t>
            </w:r>
            <w:r w:rsidRPr="00276511">
              <w:rPr>
                <w:rFonts w:ascii="Times New Roman" w:hAnsi="Times New Roman" w:cs="Times New Roman"/>
                <w:b/>
                <w:bCs/>
                <w:spacing w:val="-3"/>
                <w:sz w:val="24"/>
                <w:szCs w:val="24"/>
              </w:rPr>
              <w:t>EMAL</w:t>
            </w:r>
            <w:r w:rsidRPr="00276511">
              <w:rPr>
                <w:rFonts w:ascii="Times New Roman" w:hAnsi="Times New Roman" w:cs="Times New Roman"/>
                <w:b/>
                <w:bCs/>
                <w:spacing w:val="-3"/>
                <w:sz w:val="24"/>
                <w:szCs w:val="24"/>
                <w:lang w:val="hr-HR"/>
              </w:rPr>
              <w:t xml:space="preserve"> </w:t>
            </w:r>
            <w:r w:rsidRPr="00276511">
              <w:rPr>
                <w:rFonts w:ascii="Times New Roman" w:hAnsi="Times New Roman" w:cs="Times New Roman"/>
                <w:b/>
                <w:bCs/>
                <w:spacing w:val="-3"/>
                <w:sz w:val="24"/>
                <w:szCs w:val="24"/>
              </w:rPr>
              <w:t>BIJEDI</w:t>
            </w:r>
            <w:r w:rsidRPr="00276511">
              <w:rPr>
                <w:rFonts w:ascii="Times New Roman" w:hAnsi="Times New Roman" w:cs="Times New Roman"/>
                <w:b/>
                <w:bCs/>
                <w:spacing w:val="-3"/>
                <w:sz w:val="24"/>
                <w:szCs w:val="24"/>
                <w:lang w:val="hr-HR"/>
              </w:rPr>
              <w:t xml:space="preserve">Ć“ </w:t>
            </w:r>
            <w:r w:rsidRPr="00276511">
              <w:rPr>
                <w:rFonts w:ascii="Times New Roman" w:hAnsi="Times New Roman" w:cs="Times New Roman"/>
                <w:b/>
                <w:bCs/>
                <w:spacing w:val="-3"/>
                <w:sz w:val="24"/>
                <w:szCs w:val="24"/>
              </w:rPr>
              <w:t>U</w:t>
            </w:r>
            <w:r>
              <w:rPr>
                <w:rFonts w:ascii="Times New Roman" w:hAnsi="Times New Roman" w:cs="Times New Roman"/>
                <w:b/>
                <w:bCs/>
                <w:spacing w:val="-3"/>
                <w:sz w:val="24"/>
                <w:szCs w:val="24"/>
              </w:rPr>
              <w:t>NIVERSITY OF</w:t>
            </w:r>
            <w:r w:rsidRPr="00276511">
              <w:rPr>
                <w:rFonts w:ascii="Times New Roman" w:hAnsi="Times New Roman" w:cs="Times New Roman"/>
                <w:b/>
                <w:bCs/>
                <w:spacing w:val="-3"/>
                <w:sz w:val="24"/>
                <w:szCs w:val="24"/>
                <w:lang w:val="hr-HR"/>
              </w:rPr>
              <w:t xml:space="preserve"> </w:t>
            </w:r>
            <w:r w:rsidRPr="00276511">
              <w:rPr>
                <w:rFonts w:ascii="Times New Roman" w:hAnsi="Times New Roman" w:cs="Times New Roman"/>
                <w:b/>
                <w:bCs/>
                <w:spacing w:val="-3"/>
                <w:sz w:val="24"/>
                <w:szCs w:val="24"/>
              </w:rPr>
              <w:t>MOSTAR</w:t>
            </w:r>
          </w:p>
          <w:p w14:paraId="227A5666" w14:textId="77777777" w:rsidR="00260F0B" w:rsidRPr="00C30B4D" w:rsidRDefault="00260F0B" w:rsidP="00D86176">
            <w:pPr>
              <w:pStyle w:val="Heading1"/>
              <w:jc w:val="center"/>
              <w:rPr>
                <w:rFonts w:ascii="Times New Roman" w:hAnsi="Times New Roman" w:cs="Times New Roman"/>
                <w:b/>
                <w:bCs/>
                <w:spacing w:val="-3"/>
                <w:sz w:val="22"/>
                <w:szCs w:val="22"/>
                <w:lang w:val="hr-HR"/>
              </w:rPr>
            </w:pPr>
            <w:r>
              <w:rPr>
                <w:rFonts w:ascii="Times New Roman" w:hAnsi="Times New Roman" w:cs="Times New Roman"/>
                <w:b/>
                <w:bCs/>
                <w:spacing w:val="-3"/>
                <w:sz w:val="22"/>
                <w:szCs w:val="22"/>
                <w:lang w:val="pl-PL"/>
              </w:rPr>
              <w:t>FACULTY OF MECHANICAL ENGINEERING</w:t>
            </w:r>
          </w:p>
        </w:tc>
      </w:tr>
      <w:tr w:rsidR="00260F0B" w:rsidRPr="0027558B" w14:paraId="60890E47" w14:textId="77777777" w:rsidTr="00D86176">
        <w:trPr>
          <w:trHeight w:val="524"/>
        </w:trPr>
        <w:tc>
          <w:tcPr>
            <w:tcW w:w="3313" w:type="dxa"/>
            <w:tcBorders>
              <w:top w:val="double" w:sz="4" w:space="0" w:color="auto"/>
              <w:left w:val="double" w:sz="4" w:space="0" w:color="auto"/>
              <w:bottom w:val="single" w:sz="4" w:space="0" w:color="auto"/>
              <w:right w:val="double" w:sz="4" w:space="0" w:color="auto"/>
            </w:tcBorders>
            <w:shd w:val="clear" w:color="auto" w:fill="CCCCCC"/>
            <w:vAlign w:val="center"/>
          </w:tcPr>
          <w:p w14:paraId="2DD41051" w14:textId="77777777" w:rsidR="00260F0B" w:rsidRPr="00276511" w:rsidRDefault="00260F0B" w:rsidP="00D86176">
            <w:pPr>
              <w:jc w:val="center"/>
              <w:rPr>
                <w:b/>
                <w:sz w:val="20"/>
                <w:szCs w:val="20"/>
              </w:rPr>
            </w:pPr>
            <w:r>
              <w:rPr>
                <w:b/>
                <w:sz w:val="20"/>
                <w:szCs w:val="20"/>
              </w:rPr>
              <w:t>Course name</w:t>
            </w:r>
            <w:r w:rsidRPr="00276511">
              <w:rPr>
                <w:b/>
                <w:sz w:val="20"/>
                <w:szCs w:val="20"/>
              </w:rPr>
              <w:t>:</w:t>
            </w:r>
          </w:p>
        </w:tc>
        <w:tc>
          <w:tcPr>
            <w:tcW w:w="3761" w:type="dxa"/>
            <w:gridSpan w:val="2"/>
            <w:tcBorders>
              <w:top w:val="double" w:sz="4" w:space="0" w:color="auto"/>
              <w:left w:val="double" w:sz="4" w:space="0" w:color="auto"/>
              <w:bottom w:val="single" w:sz="4" w:space="0" w:color="auto"/>
              <w:right w:val="single" w:sz="4" w:space="0" w:color="auto"/>
            </w:tcBorders>
            <w:vAlign w:val="center"/>
          </w:tcPr>
          <w:p w14:paraId="3B82AD0C" w14:textId="56C1B956" w:rsidR="00260F0B" w:rsidRPr="00276511" w:rsidRDefault="00393DF1" w:rsidP="00D86176">
            <w:pPr>
              <w:pStyle w:val="Heading1"/>
              <w:jc w:val="center"/>
              <w:rPr>
                <w:rFonts w:ascii="Times New Roman" w:hAnsi="Times New Roman" w:cs="Times New Roman"/>
                <w:b/>
                <w:bCs/>
                <w:sz w:val="20"/>
                <w:szCs w:val="20"/>
                <w:lang w:val="pl-PL"/>
              </w:rPr>
            </w:pPr>
            <w:r>
              <w:rPr>
                <w:rFonts w:ascii="Times New Roman" w:hAnsi="Times New Roman" w:cs="Times New Roman"/>
                <w:b/>
                <w:bCs/>
                <w:sz w:val="20"/>
                <w:szCs w:val="20"/>
                <w:lang w:val="pl-PL"/>
              </w:rPr>
              <w:t xml:space="preserve">Numerical Methods </w:t>
            </w:r>
            <w:r w:rsidR="00380F23">
              <w:rPr>
                <w:rFonts w:ascii="Times New Roman" w:hAnsi="Times New Roman" w:cs="Times New Roman"/>
                <w:b/>
                <w:bCs/>
                <w:sz w:val="20"/>
                <w:szCs w:val="20"/>
                <w:lang w:val="pl-PL"/>
              </w:rPr>
              <w:t>of</w:t>
            </w:r>
            <w:r>
              <w:rPr>
                <w:rFonts w:ascii="Times New Roman" w:hAnsi="Times New Roman" w:cs="Times New Roman"/>
                <w:b/>
                <w:bCs/>
                <w:sz w:val="20"/>
                <w:szCs w:val="20"/>
                <w:lang w:val="pl-PL"/>
              </w:rPr>
              <w:t xml:space="preserve"> Structur</w:t>
            </w:r>
            <w:r w:rsidR="00380F23">
              <w:rPr>
                <w:rFonts w:ascii="Times New Roman" w:hAnsi="Times New Roman" w:cs="Times New Roman"/>
                <w:b/>
                <w:bCs/>
                <w:sz w:val="20"/>
                <w:szCs w:val="20"/>
                <w:lang w:val="pl-PL"/>
              </w:rPr>
              <w:t>al</w:t>
            </w:r>
            <w:r>
              <w:rPr>
                <w:rFonts w:ascii="Times New Roman" w:hAnsi="Times New Roman" w:cs="Times New Roman"/>
                <w:b/>
                <w:bCs/>
                <w:sz w:val="20"/>
                <w:szCs w:val="20"/>
                <w:lang w:val="pl-PL"/>
              </w:rPr>
              <w:t xml:space="preserve"> Analysis</w:t>
            </w:r>
          </w:p>
        </w:tc>
        <w:tc>
          <w:tcPr>
            <w:tcW w:w="3213" w:type="dxa"/>
            <w:gridSpan w:val="2"/>
            <w:tcBorders>
              <w:top w:val="double" w:sz="4" w:space="0" w:color="auto"/>
              <w:left w:val="single" w:sz="4" w:space="0" w:color="auto"/>
              <w:bottom w:val="single" w:sz="4" w:space="0" w:color="auto"/>
              <w:right w:val="double" w:sz="4" w:space="0" w:color="auto"/>
            </w:tcBorders>
            <w:vAlign w:val="center"/>
          </w:tcPr>
          <w:p w14:paraId="1F3572FD" w14:textId="77777777" w:rsidR="00260F0B" w:rsidRPr="00276511" w:rsidRDefault="00260F0B" w:rsidP="00D86176">
            <w:pPr>
              <w:pStyle w:val="Heading1"/>
              <w:jc w:val="center"/>
              <w:rPr>
                <w:rFonts w:ascii="Times New Roman" w:hAnsi="Times New Roman" w:cs="Times New Roman"/>
                <w:b/>
                <w:bCs/>
                <w:sz w:val="20"/>
                <w:szCs w:val="20"/>
              </w:rPr>
            </w:pPr>
            <w:r>
              <w:rPr>
                <w:rFonts w:ascii="Times New Roman" w:hAnsi="Times New Roman" w:cs="Times New Roman"/>
                <w:b/>
                <w:bCs/>
                <w:sz w:val="20"/>
                <w:szCs w:val="20"/>
              </w:rPr>
              <w:t>Course code</w:t>
            </w:r>
            <w:r w:rsidRPr="00276511">
              <w:rPr>
                <w:rFonts w:ascii="Times New Roman" w:hAnsi="Times New Roman" w:cs="Times New Roman"/>
                <w:b/>
                <w:bCs/>
                <w:sz w:val="20"/>
                <w:szCs w:val="20"/>
              </w:rPr>
              <w:t>:</w:t>
            </w:r>
            <w:r>
              <w:rPr>
                <w:rFonts w:ascii="Times New Roman" w:hAnsi="Times New Roman" w:cs="Times New Roman"/>
                <w:b/>
                <w:bCs/>
                <w:sz w:val="20"/>
                <w:szCs w:val="20"/>
              </w:rPr>
              <w:t xml:space="preserve">  </w:t>
            </w:r>
            <w:r w:rsidRPr="00276511">
              <w:rPr>
                <w:rFonts w:ascii="Times New Roman" w:hAnsi="Times New Roman" w:cs="Times New Roman"/>
                <w:b/>
                <w:bCs/>
                <w:sz w:val="20"/>
                <w:szCs w:val="20"/>
              </w:rPr>
              <w:t>0000</w:t>
            </w:r>
          </w:p>
        </w:tc>
      </w:tr>
      <w:tr w:rsidR="00260F0B" w:rsidRPr="0027558B" w14:paraId="59D99178"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04F5A6BE" w14:textId="77777777" w:rsidR="00260F0B" w:rsidRPr="00276511" w:rsidRDefault="00260F0B" w:rsidP="00D86176">
            <w:pPr>
              <w:jc w:val="center"/>
              <w:rPr>
                <w:b/>
                <w:sz w:val="20"/>
                <w:szCs w:val="20"/>
              </w:rPr>
            </w:pPr>
            <w:r>
              <w:rPr>
                <w:b/>
                <w:sz w:val="20"/>
                <w:szCs w:val="20"/>
              </w:rPr>
              <w:t>Cycle level, year, semester</w:t>
            </w:r>
          </w:p>
        </w:tc>
        <w:tc>
          <w:tcPr>
            <w:tcW w:w="3761" w:type="dxa"/>
            <w:gridSpan w:val="2"/>
            <w:tcBorders>
              <w:top w:val="single" w:sz="4" w:space="0" w:color="auto"/>
              <w:left w:val="double" w:sz="4" w:space="0" w:color="auto"/>
              <w:bottom w:val="single" w:sz="4" w:space="0" w:color="auto"/>
              <w:right w:val="single" w:sz="4" w:space="0" w:color="auto"/>
            </w:tcBorders>
            <w:vAlign w:val="center"/>
          </w:tcPr>
          <w:p w14:paraId="5F0A7E8B" w14:textId="77777777" w:rsidR="00260F0B" w:rsidRPr="00276511" w:rsidRDefault="00E05EAB" w:rsidP="00D86176">
            <w:pPr>
              <w:jc w:val="center"/>
              <w:rPr>
                <w:sz w:val="20"/>
                <w:szCs w:val="20"/>
              </w:rPr>
            </w:pPr>
            <w:r>
              <w:rPr>
                <w:sz w:val="20"/>
                <w:szCs w:val="20"/>
              </w:rPr>
              <w:t>Master</w:t>
            </w:r>
            <w:r w:rsidR="00260F0B">
              <w:rPr>
                <w:sz w:val="20"/>
                <w:szCs w:val="20"/>
              </w:rPr>
              <w:t xml:space="preserve"> degree</w:t>
            </w:r>
          </w:p>
        </w:tc>
        <w:tc>
          <w:tcPr>
            <w:tcW w:w="3213" w:type="dxa"/>
            <w:gridSpan w:val="2"/>
            <w:tcBorders>
              <w:top w:val="single" w:sz="4" w:space="0" w:color="auto"/>
              <w:left w:val="single" w:sz="4" w:space="0" w:color="auto"/>
              <w:bottom w:val="single" w:sz="4" w:space="0" w:color="auto"/>
              <w:right w:val="double" w:sz="4" w:space="0" w:color="auto"/>
            </w:tcBorders>
            <w:vAlign w:val="center"/>
          </w:tcPr>
          <w:p w14:paraId="30A58B31" w14:textId="02789EF7" w:rsidR="00260F0B" w:rsidRPr="00276511" w:rsidRDefault="00111CDC" w:rsidP="00D86176">
            <w:pPr>
              <w:jc w:val="center"/>
              <w:rPr>
                <w:sz w:val="20"/>
                <w:szCs w:val="20"/>
              </w:rPr>
            </w:pPr>
            <w:r>
              <w:rPr>
                <w:sz w:val="20"/>
                <w:szCs w:val="20"/>
              </w:rPr>
              <w:t>2</w:t>
            </w:r>
            <w:r w:rsidR="00260F0B">
              <w:rPr>
                <w:sz w:val="20"/>
                <w:szCs w:val="20"/>
              </w:rPr>
              <w:t xml:space="preserve">st. academic year. / </w:t>
            </w:r>
            <w:r w:rsidR="00C80755">
              <w:rPr>
                <w:sz w:val="20"/>
                <w:szCs w:val="20"/>
              </w:rPr>
              <w:t>winter</w:t>
            </w:r>
          </w:p>
        </w:tc>
      </w:tr>
      <w:tr w:rsidR="00260F0B" w:rsidRPr="0027558B" w14:paraId="14977A75"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0AAE8B0E" w14:textId="77777777" w:rsidR="00260F0B" w:rsidRPr="00276511" w:rsidRDefault="00260F0B" w:rsidP="00D86176">
            <w:pPr>
              <w:jc w:val="center"/>
              <w:rPr>
                <w:b/>
                <w:sz w:val="20"/>
                <w:szCs w:val="20"/>
              </w:rPr>
            </w:pPr>
            <w:r>
              <w:rPr>
                <w:b/>
                <w:sz w:val="20"/>
                <w:szCs w:val="20"/>
              </w:rPr>
              <w:t>Course teacher</w:t>
            </w:r>
            <w:r w:rsidRPr="00276511">
              <w:rPr>
                <w:b/>
                <w:sz w:val="20"/>
                <w:szCs w:val="20"/>
              </w:rPr>
              <w:t>:</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65193F1F" w14:textId="06B74B32" w:rsidR="00260F0B" w:rsidRPr="00276511" w:rsidRDefault="00111CDC" w:rsidP="00D86176">
            <w:pPr>
              <w:jc w:val="center"/>
              <w:rPr>
                <w:sz w:val="20"/>
                <w:szCs w:val="20"/>
              </w:rPr>
            </w:pPr>
            <w:r>
              <w:rPr>
                <w:spacing w:val="-3"/>
                <w:sz w:val="20"/>
                <w:szCs w:val="20"/>
              </w:rPr>
              <w:t>P</w:t>
            </w:r>
            <w:r w:rsidR="00260F0B">
              <w:rPr>
                <w:spacing w:val="-3"/>
                <w:sz w:val="20"/>
                <w:szCs w:val="20"/>
              </w:rPr>
              <w:t xml:space="preserve">rof. </w:t>
            </w:r>
            <w:r>
              <w:rPr>
                <w:spacing w:val="-3"/>
                <w:sz w:val="20"/>
                <w:szCs w:val="20"/>
              </w:rPr>
              <w:t>Safet Isić</w:t>
            </w:r>
          </w:p>
        </w:tc>
      </w:tr>
      <w:tr w:rsidR="00260F0B" w:rsidRPr="0027558B" w14:paraId="45164802"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12418717" w14:textId="77777777" w:rsidR="00260F0B" w:rsidRPr="00276511" w:rsidRDefault="00260F0B" w:rsidP="00D86176">
            <w:pPr>
              <w:jc w:val="center"/>
              <w:rPr>
                <w:b/>
                <w:sz w:val="20"/>
                <w:szCs w:val="20"/>
              </w:rPr>
            </w:pPr>
            <w:r>
              <w:rPr>
                <w:b/>
                <w:sz w:val="20"/>
                <w:szCs w:val="20"/>
              </w:rPr>
              <w:t>Contact</w:t>
            </w:r>
            <w:r w:rsidRPr="00276511">
              <w:rPr>
                <w:b/>
                <w:sz w:val="20"/>
                <w:szCs w:val="20"/>
              </w:rPr>
              <w:t>:</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76E833C0" w14:textId="6CCFA289" w:rsidR="00260F0B" w:rsidRPr="00276511" w:rsidRDefault="00260F0B" w:rsidP="00D86176">
            <w:pPr>
              <w:rPr>
                <w:spacing w:val="-3"/>
                <w:sz w:val="20"/>
                <w:szCs w:val="20"/>
              </w:rPr>
            </w:pPr>
            <w:r>
              <w:rPr>
                <w:spacing w:val="-3"/>
                <w:sz w:val="20"/>
                <w:szCs w:val="20"/>
              </w:rPr>
              <w:t>Room</w:t>
            </w:r>
            <w:r w:rsidRPr="00276511">
              <w:rPr>
                <w:spacing w:val="-3"/>
                <w:sz w:val="20"/>
                <w:szCs w:val="20"/>
              </w:rPr>
              <w:t xml:space="preserve">:   </w:t>
            </w:r>
            <w:r>
              <w:rPr>
                <w:spacing w:val="-3"/>
                <w:sz w:val="20"/>
                <w:szCs w:val="20"/>
              </w:rPr>
              <w:t>O007</w:t>
            </w:r>
            <w:r w:rsidRPr="00276511">
              <w:rPr>
                <w:spacing w:val="-3"/>
                <w:sz w:val="20"/>
                <w:szCs w:val="20"/>
              </w:rPr>
              <w:t xml:space="preserve">                   </w:t>
            </w:r>
            <w:r>
              <w:rPr>
                <w:spacing w:val="-3"/>
                <w:sz w:val="20"/>
                <w:szCs w:val="20"/>
              </w:rPr>
              <w:t xml:space="preserve">  </w:t>
            </w:r>
            <w:r w:rsidRPr="00276511">
              <w:rPr>
                <w:spacing w:val="-3"/>
                <w:sz w:val="20"/>
                <w:szCs w:val="20"/>
              </w:rPr>
              <w:t xml:space="preserve">                 E-mail: </w:t>
            </w:r>
            <w:r w:rsidR="006751C5">
              <w:rPr>
                <w:spacing w:val="-3"/>
                <w:sz w:val="20"/>
                <w:szCs w:val="20"/>
              </w:rPr>
              <w:t>safet.isic</w:t>
            </w:r>
            <w:r>
              <w:rPr>
                <w:spacing w:val="-3"/>
                <w:sz w:val="20"/>
                <w:szCs w:val="20"/>
              </w:rPr>
              <w:t>@unmo.ba</w:t>
            </w:r>
            <w:r w:rsidRPr="00276511">
              <w:rPr>
                <w:spacing w:val="-3"/>
                <w:sz w:val="20"/>
                <w:szCs w:val="20"/>
              </w:rPr>
              <w:t xml:space="preserve">                                   Tel.:</w:t>
            </w:r>
            <w:r>
              <w:rPr>
                <w:spacing w:val="-3"/>
                <w:sz w:val="20"/>
                <w:szCs w:val="20"/>
              </w:rPr>
              <w:t>+38736571258</w:t>
            </w:r>
          </w:p>
        </w:tc>
      </w:tr>
      <w:tr w:rsidR="00260F0B" w:rsidRPr="0027558B" w14:paraId="551272BC" w14:textId="77777777" w:rsidTr="00E05EAB">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02D546ED" w14:textId="77777777" w:rsidR="00260F0B" w:rsidRPr="00276511" w:rsidRDefault="00260F0B" w:rsidP="00D86176">
            <w:pPr>
              <w:jc w:val="center"/>
              <w:rPr>
                <w:b/>
                <w:sz w:val="20"/>
                <w:szCs w:val="20"/>
              </w:rPr>
            </w:pPr>
            <w:r>
              <w:rPr>
                <w:b/>
                <w:sz w:val="20"/>
                <w:szCs w:val="20"/>
              </w:rPr>
              <w:t>Student workload in hours</w:t>
            </w:r>
            <w:r w:rsidRPr="00276511">
              <w:rPr>
                <w:b/>
                <w:sz w:val="20"/>
                <w:szCs w:val="20"/>
              </w:rPr>
              <w:t>:</w:t>
            </w:r>
          </w:p>
        </w:tc>
        <w:tc>
          <w:tcPr>
            <w:tcW w:w="2324" w:type="dxa"/>
            <w:tcBorders>
              <w:top w:val="single" w:sz="4" w:space="0" w:color="auto"/>
              <w:left w:val="double" w:sz="4" w:space="0" w:color="auto"/>
              <w:bottom w:val="single" w:sz="4" w:space="0" w:color="auto"/>
              <w:right w:val="single" w:sz="4" w:space="0" w:color="auto"/>
            </w:tcBorders>
            <w:vAlign w:val="center"/>
          </w:tcPr>
          <w:p w14:paraId="4B0EAF8A" w14:textId="77777777" w:rsidR="00260F0B" w:rsidRPr="00276511" w:rsidRDefault="00260F0B" w:rsidP="00D86176">
            <w:pPr>
              <w:rPr>
                <w:sz w:val="20"/>
                <w:szCs w:val="20"/>
              </w:rPr>
            </w:pPr>
            <w:r>
              <w:rPr>
                <w:sz w:val="20"/>
                <w:szCs w:val="20"/>
              </w:rPr>
              <w:t>Lectures weekly</w:t>
            </w:r>
            <w:r w:rsidRPr="00276511">
              <w:rPr>
                <w:sz w:val="20"/>
                <w:szCs w:val="20"/>
              </w:rPr>
              <w:t xml:space="preserve">: </w:t>
            </w:r>
            <w:r w:rsidR="00E05EAB">
              <w:rPr>
                <w:sz w:val="20"/>
                <w:szCs w:val="20"/>
              </w:rPr>
              <w:t>2</w:t>
            </w:r>
            <w:r>
              <w:rPr>
                <w:sz w:val="20"/>
                <w:szCs w:val="20"/>
              </w:rPr>
              <w:t xml:space="preserve"> hours</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0D7118E1" w14:textId="77777777" w:rsidR="00260F0B" w:rsidRPr="00276511" w:rsidRDefault="00260F0B" w:rsidP="00D86176">
            <w:pPr>
              <w:rPr>
                <w:sz w:val="20"/>
                <w:szCs w:val="20"/>
              </w:rPr>
            </w:pPr>
            <w:r>
              <w:rPr>
                <w:sz w:val="20"/>
                <w:szCs w:val="20"/>
              </w:rPr>
              <w:t>Excercises weekly</w:t>
            </w:r>
            <w:r w:rsidRPr="00276511">
              <w:rPr>
                <w:sz w:val="20"/>
                <w:szCs w:val="20"/>
              </w:rPr>
              <w:t xml:space="preserve">: </w:t>
            </w:r>
            <w:r w:rsidR="00E05EAB">
              <w:rPr>
                <w:sz w:val="20"/>
                <w:szCs w:val="20"/>
              </w:rPr>
              <w:t>2</w:t>
            </w:r>
            <w:r>
              <w:rPr>
                <w:sz w:val="20"/>
                <w:szCs w:val="20"/>
              </w:rPr>
              <w:t xml:space="preserve"> hours</w:t>
            </w:r>
          </w:p>
        </w:tc>
        <w:tc>
          <w:tcPr>
            <w:tcW w:w="2045" w:type="dxa"/>
            <w:tcBorders>
              <w:top w:val="single" w:sz="4" w:space="0" w:color="auto"/>
              <w:left w:val="single" w:sz="4" w:space="0" w:color="auto"/>
              <w:bottom w:val="single" w:sz="4" w:space="0" w:color="auto"/>
              <w:right w:val="double" w:sz="4" w:space="0" w:color="auto"/>
            </w:tcBorders>
            <w:vAlign w:val="center"/>
          </w:tcPr>
          <w:p w14:paraId="46D42EC1" w14:textId="77777777" w:rsidR="00260F0B" w:rsidRPr="00276511" w:rsidRDefault="00260F0B" w:rsidP="00D86176">
            <w:pPr>
              <w:rPr>
                <w:sz w:val="20"/>
                <w:szCs w:val="20"/>
              </w:rPr>
            </w:pPr>
            <w:r>
              <w:rPr>
                <w:sz w:val="20"/>
                <w:szCs w:val="20"/>
              </w:rPr>
              <w:t>Total: (30+30)</w:t>
            </w:r>
          </w:p>
        </w:tc>
      </w:tr>
      <w:tr w:rsidR="00260F0B" w:rsidRPr="0027558B" w14:paraId="74D1BE6C"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3FC88138" w14:textId="77777777" w:rsidR="00260F0B" w:rsidRPr="00276511" w:rsidRDefault="00260F0B" w:rsidP="00D86176">
            <w:pPr>
              <w:jc w:val="center"/>
              <w:rPr>
                <w:b/>
                <w:sz w:val="20"/>
                <w:szCs w:val="20"/>
              </w:rPr>
            </w:pPr>
            <w:r>
              <w:rPr>
                <w:b/>
                <w:sz w:val="20"/>
                <w:szCs w:val="20"/>
              </w:rPr>
              <w:t>Number of ECTS credits:</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0A1222E7" w14:textId="77777777" w:rsidR="00260F0B" w:rsidRPr="00276511" w:rsidRDefault="00260F0B" w:rsidP="00D86176">
            <w:pPr>
              <w:jc w:val="center"/>
              <w:rPr>
                <w:sz w:val="20"/>
                <w:szCs w:val="20"/>
              </w:rPr>
            </w:pPr>
            <w:r w:rsidRPr="00276511">
              <w:rPr>
                <w:sz w:val="20"/>
                <w:szCs w:val="20"/>
              </w:rPr>
              <w:t>ECTS</w:t>
            </w:r>
            <w:r>
              <w:rPr>
                <w:sz w:val="20"/>
                <w:szCs w:val="20"/>
              </w:rPr>
              <w:t>: 6</w:t>
            </w:r>
          </w:p>
        </w:tc>
      </w:tr>
      <w:tr w:rsidR="00260F0B" w:rsidRPr="0027558B" w14:paraId="32231014"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2D833284" w14:textId="77777777" w:rsidR="00260F0B" w:rsidRPr="00276511" w:rsidRDefault="00260F0B" w:rsidP="00D86176">
            <w:pPr>
              <w:jc w:val="center"/>
              <w:rPr>
                <w:b/>
                <w:sz w:val="20"/>
                <w:szCs w:val="20"/>
              </w:rPr>
            </w:pPr>
            <w:r>
              <w:rPr>
                <w:b/>
                <w:sz w:val="20"/>
                <w:szCs w:val="20"/>
              </w:rPr>
              <w:t>Base qualification</w:t>
            </w:r>
            <w:r w:rsidRPr="00276511">
              <w:rPr>
                <w:b/>
                <w:sz w:val="20"/>
                <w:szCs w:val="20"/>
              </w:rPr>
              <w:t>:</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1D35C068" w14:textId="77777777" w:rsidR="00260F0B" w:rsidRPr="00276511" w:rsidRDefault="00260F0B" w:rsidP="00D86176">
            <w:pPr>
              <w:jc w:val="center"/>
              <w:rPr>
                <w:sz w:val="20"/>
                <w:szCs w:val="20"/>
              </w:rPr>
            </w:pPr>
            <w:r>
              <w:rPr>
                <w:sz w:val="20"/>
                <w:szCs w:val="20"/>
              </w:rPr>
              <w:t>Mechanical engineering</w:t>
            </w:r>
          </w:p>
        </w:tc>
      </w:tr>
      <w:tr w:rsidR="00260F0B" w:rsidRPr="0027558B" w14:paraId="159E7C58"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062C8EE2" w14:textId="77777777" w:rsidR="00260F0B" w:rsidRPr="00276511" w:rsidRDefault="00260F0B" w:rsidP="00D86176">
            <w:pPr>
              <w:jc w:val="center"/>
              <w:rPr>
                <w:b/>
                <w:sz w:val="20"/>
                <w:szCs w:val="20"/>
              </w:rPr>
            </w:pPr>
            <w:r>
              <w:rPr>
                <w:b/>
                <w:sz w:val="20"/>
                <w:szCs w:val="20"/>
              </w:rPr>
              <w:t>Course status</w:t>
            </w:r>
            <w:r w:rsidRPr="00276511">
              <w:rPr>
                <w:b/>
                <w:sz w:val="20"/>
                <w:szCs w:val="20"/>
              </w:rPr>
              <w:t>:</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76722FBE" w14:textId="77777777" w:rsidR="00260F0B" w:rsidRPr="00276511" w:rsidRDefault="00260F0B" w:rsidP="00D86176">
            <w:pPr>
              <w:jc w:val="center"/>
              <w:rPr>
                <w:sz w:val="20"/>
                <w:szCs w:val="20"/>
              </w:rPr>
            </w:pPr>
            <w:r>
              <w:rPr>
                <w:sz w:val="20"/>
                <w:szCs w:val="20"/>
              </w:rPr>
              <w:t>Mandatory</w:t>
            </w:r>
          </w:p>
        </w:tc>
      </w:tr>
      <w:tr w:rsidR="00260F0B" w:rsidRPr="0027558B" w14:paraId="1EB547CA"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7C14FA3B" w14:textId="77777777" w:rsidR="00260F0B" w:rsidRPr="00276511" w:rsidRDefault="00260F0B" w:rsidP="00D86176">
            <w:pPr>
              <w:jc w:val="center"/>
              <w:rPr>
                <w:b/>
                <w:sz w:val="20"/>
                <w:szCs w:val="20"/>
              </w:rPr>
            </w:pPr>
            <w:r>
              <w:rPr>
                <w:b/>
                <w:sz w:val="20"/>
                <w:szCs w:val="20"/>
              </w:rPr>
              <w:t>Preconditions for Course</w:t>
            </w:r>
            <w:r w:rsidRPr="00276511">
              <w:rPr>
                <w:b/>
                <w:sz w:val="20"/>
                <w:szCs w:val="20"/>
              </w:rPr>
              <w:t>:</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4BD0A776" w14:textId="77777777" w:rsidR="00260F0B" w:rsidRPr="00276511" w:rsidRDefault="00260F0B" w:rsidP="00D86176">
            <w:pPr>
              <w:jc w:val="center"/>
              <w:rPr>
                <w:sz w:val="20"/>
                <w:szCs w:val="20"/>
              </w:rPr>
            </w:pPr>
          </w:p>
        </w:tc>
      </w:tr>
      <w:tr w:rsidR="00260F0B" w:rsidRPr="0027558B" w14:paraId="0E2F9C7B"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2B8FD5C5" w14:textId="77777777" w:rsidR="00260F0B" w:rsidRPr="00276511" w:rsidRDefault="00260F0B" w:rsidP="00D86176">
            <w:pPr>
              <w:jc w:val="center"/>
              <w:rPr>
                <w:b/>
                <w:sz w:val="20"/>
                <w:szCs w:val="20"/>
              </w:rPr>
            </w:pPr>
            <w:r>
              <w:rPr>
                <w:b/>
                <w:sz w:val="20"/>
                <w:szCs w:val="20"/>
              </w:rPr>
              <w:t>Limitations for Course</w:t>
            </w:r>
            <w:r w:rsidRPr="00276511">
              <w:rPr>
                <w:b/>
                <w:sz w:val="20"/>
                <w:szCs w:val="20"/>
              </w:rPr>
              <w:t>:</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4808A1AF" w14:textId="77777777" w:rsidR="00260F0B" w:rsidRPr="008A343F" w:rsidRDefault="00260F0B" w:rsidP="00D86176">
            <w:pPr>
              <w:jc w:val="center"/>
              <w:rPr>
                <w:sz w:val="18"/>
                <w:szCs w:val="18"/>
              </w:rPr>
            </w:pPr>
            <w:r>
              <w:rPr>
                <w:sz w:val="18"/>
                <w:szCs w:val="18"/>
              </w:rPr>
              <w:t>None</w:t>
            </w:r>
            <w:r w:rsidRPr="008A343F">
              <w:rPr>
                <w:sz w:val="18"/>
                <w:szCs w:val="18"/>
              </w:rPr>
              <w:t xml:space="preserve"> </w:t>
            </w:r>
          </w:p>
        </w:tc>
      </w:tr>
      <w:tr w:rsidR="00260F0B" w:rsidRPr="0027558B" w14:paraId="584A4E51"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5392CF5B" w14:textId="77777777" w:rsidR="00260F0B" w:rsidRPr="00276511" w:rsidRDefault="00260F0B" w:rsidP="00D86176">
            <w:pPr>
              <w:jc w:val="center"/>
              <w:rPr>
                <w:b/>
                <w:sz w:val="20"/>
                <w:szCs w:val="20"/>
              </w:rPr>
            </w:pPr>
            <w:r>
              <w:rPr>
                <w:b/>
                <w:sz w:val="20"/>
                <w:szCs w:val="20"/>
              </w:rPr>
              <w:t>ECTS explanation</w:t>
            </w:r>
            <w:r w:rsidRPr="00276511">
              <w:rPr>
                <w:b/>
                <w:sz w:val="20"/>
                <w:szCs w:val="20"/>
              </w:rPr>
              <w:t>:</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4229CA7F" w14:textId="77777777" w:rsidR="00260F0B" w:rsidRPr="00276511" w:rsidRDefault="00260F0B" w:rsidP="00D86176">
            <w:pPr>
              <w:jc w:val="center"/>
              <w:rPr>
                <w:sz w:val="20"/>
                <w:szCs w:val="20"/>
              </w:rPr>
            </w:pPr>
          </w:p>
        </w:tc>
      </w:tr>
      <w:tr w:rsidR="00260F0B" w:rsidRPr="0027558B" w14:paraId="1AED1B78"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35AB4DA5" w14:textId="77777777" w:rsidR="00260F0B" w:rsidRPr="00276511" w:rsidRDefault="00260F0B" w:rsidP="00D86176">
            <w:pPr>
              <w:jc w:val="center"/>
              <w:rPr>
                <w:b/>
                <w:sz w:val="20"/>
                <w:szCs w:val="20"/>
              </w:rPr>
            </w:pPr>
            <w:r w:rsidRPr="00276511">
              <w:rPr>
                <w:b/>
                <w:sz w:val="20"/>
                <w:szCs w:val="20"/>
              </w:rPr>
              <w:t>C</w:t>
            </w:r>
            <w:r>
              <w:rPr>
                <w:b/>
                <w:sz w:val="20"/>
                <w:szCs w:val="20"/>
              </w:rPr>
              <w:t>ourse goal:</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07CE9314" w14:textId="3A2AE58D" w:rsidR="00260F0B" w:rsidRPr="006751C5" w:rsidRDefault="006751C5" w:rsidP="00675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lang w:val="en-US" w:eastAsia="en-US"/>
              </w:rPr>
            </w:pPr>
            <w:r w:rsidRPr="006751C5">
              <w:rPr>
                <w:rFonts w:eastAsia="Times New Roman"/>
                <w:sz w:val="20"/>
                <w:szCs w:val="20"/>
                <w:lang w:val="en" w:eastAsia="en-US"/>
              </w:rPr>
              <w:t>Introduction to complete equations of deformable body mechanics and their exact and numerical solutions. Application of the finite element method for the analysis of deformations, stresses, stability and oscillations of structures.</w:t>
            </w:r>
          </w:p>
        </w:tc>
      </w:tr>
      <w:tr w:rsidR="00260F0B" w:rsidRPr="0027558B" w14:paraId="48782F5B"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15437CB9" w14:textId="77777777" w:rsidR="00260F0B" w:rsidRPr="00ED7D6E" w:rsidRDefault="00260F0B" w:rsidP="00D86176">
            <w:pPr>
              <w:jc w:val="center"/>
              <w:rPr>
                <w:b/>
                <w:sz w:val="20"/>
                <w:szCs w:val="20"/>
              </w:rPr>
            </w:pPr>
            <w:r>
              <w:rPr>
                <w:b/>
                <w:sz w:val="20"/>
                <w:szCs w:val="20"/>
              </w:rPr>
              <w:t>Description of the general and speciffic competences (knowledge and skills) / learning outcomes:</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5A70D79C" w14:textId="77777777" w:rsidR="006751C5" w:rsidRPr="006751C5" w:rsidRDefault="006751C5" w:rsidP="006751C5">
            <w:pPr>
              <w:pStyle w:val="HTMLPreformatted"/>
              <w:rPr>
                <w:rFonts w:ascii="Times New Roman" w:hAnsi="Times New Roman" w:cs="Times New Roman"/>
                <w:lang w:val="en"/>
              </w:rPr>
            </w:pPr>
            <w:r w:rsidRPr="006751C5">
              <w:rPr>
                <w:rFonts w:ascii="Times New Roman" w:hAnsi="Times New Roman" w:cs="Times New Roman"/>
                <w:lang w:val="en"/>
              </w:rPr>
              <w:t>Upon successful completion of this course, students will be able to perform:</w:t>
            </w:r>
          </w:p>
          <w:p w14:paraId="360C60D3" w14:textId="77777777" w:rsidR="006751C5" w:rsidRPr="006751C5" w:rsidRDefault="006751C5" w:rsidP="006751C5">
            <w:pPr>
              <w:pStyle w:val="HTMLPreformatted"/>
              <w:rPr>
                <w:rFonts w:ascii="Times New Roman" w:hAnsi="Times New Roman" w:cs="Times New Roman"/>
                <w:lang w:val="en"/>
              </w:rPr>
            </w:pPr>
          </w:p>
          <w:p w14:paraId="281854C1" w14:textId="40FE8D11" w:rsidR="00E05EAB" w:rsidRPr="006751C5" w:rsidRDefault="006751C5" w:rsidP="006751C5">
            <w:pPr>
              <w:pStyle w:val="HTMLPreformatted"/>
              <w:rPr>
                <w:rFonts w:ascii="Times New Roman" w:hAnsi="Times New Roman" w:cs="Times New Roman"/>
              </w:rPr>
            </w:pPr>
            <w:r w:rsidRPr="006751C5">
              <w:rPr>
                <w:rFonts w:ascii="Times New Roman" w:hAnsi="Times New Roman" w:cs="Times New Roman"/>
                <w:lang w:val="en"/>
              </w:rPr>
              <w:t>analyze deformations, stresses, stability and oscillations of structures of arbitrary shape by finite element method</w:t>
            </w:r>
            <w:r>
              <w:rPr>
                <w:rFonts w:ascii="Times New Roman" w:hAnsi="Times New Roman" w:cs="Times New Roman"/>
                <w:lang w:val="en"/>
              </w:rPr>
              <w:t>.</w:t>
            </w:r>
          </w:p>
        </w:tc>
      </w:tr>
      <w:tr w:rsidR="00260F0B" w:rsidRPr="0027558B" w14:paraId="35D878F3"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45BD80BA" w14:textId="77777777" w:rsidR="00260F0B" w:rsidRDefault="00260F0B" w:rsidP="00D86176">
            <w:pPr>
              <w:jc w:val="center"/>
              <w:rPr>
                <w:b/>
                <w:sz w:val="20"/>
                <w:szCs w:val="20"/>
              </w:rPr>
            </w:pPr>
            <w:r>
              <w:rPr>
                <w:b/>
                <w:sz w:val="20"/>
                <w:szCs w:val="20"/>
              </w:rPr>
              <w:t>Course contents</w:t>
            </w:r>
            <w:r w:rsidRPr="00276511">
              <w:rPr>
                <w:b/>
                <w:sz w:val="20"/>
                <w:szCs w:val="20"/>
              </w:rPr>
              <w:t>:</w:t>
            </w:r>
          </w:p>
          <w:p w14:paraId="12002675" w14:textId="77777777" w:rsidR="00260F0B" w:rsidRPr="00276511" w:rsidRDefault="00260F0B" w:rsidP="00D86176">
            <w:pPr>
              <w:jc w:val="center"/>
              <w:rPr>
                <w:b/>
                <w:sz w:val="20"/>
                <w:szCs w:val="20"/>
              </w:rPr>
            </w:pP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69F9B9E0" w14:textId="77777777" w:rsidR="006751C5" w:rsidRPr="006751C5" w:rsidRDefault="006751C5" w:rsidP="006751C5">
            <w:pPr>
              <w:pStyle w:val="HTMLPreformatted"/>
              <w:ind w:left="246" w:hanging="246"/>
              <w:rPr>
                <w:rFonts w:ascii="Times New Roman" w:hAnsi="Times New Roman" w:cs="Times New Roman"/>
                <w:lang w:val="en"/>
              </w:rPr>
            </w:pPr>
            <w:r w:rsidRPr="006751C5">
              <w:rPr>
                <w:rFonts w:ascii="Times New Roman" w:hAnsi="Times New Roman" w:cs="Times New Roman"/>
                <w:lang w:val="en"/>
              </w:rPr>
              <w:t>1. Introduction. Matrices, equations, vectors. Recapitulation of basic equations of elasticity theory (stress-strain relationship).</w:t>
            </w:r>
          </w:p>
          <w:p w14:paraId="2C5CB68B" w14:textId="77777777" w:rsidR="006751C5" w:rsidRPr="006751C5" w:rsidRDefault="006751C5" w:rsidP="006751C5">
            <w:pPr>
              <w:pStyle w:val="HTMLPreformatted"/>
              <w:ind w:left="246" w:hanging="246"/>
              <w:rPr>
                <w:rFonts w:ascii="Times New Roman" w:hAnsi="Times New Roman" w:cs="Times New Roman"/>
                <w:lang w:val="en"/>
              </w:rPr>
            </w:pPr>
            <w:r w:rsidRPr="006751C5">
              <w:rPr>
                <w:rFonts w:ascii="Times New Roman" w:hAnsi="Times New Roman" w:cs="Times New Roman"/>
                <w:lang w:val="en"/>
              </w:rPr>
              <w:t>2. Some exact solutions to the plane problem. Numerical solution by the finite difference method.</w:t>
            </w:r>
          </w:p>
          <w:p w14:paraId="7BD3C91C" w14:textId="77777777" w:rsidR="006751C5" w:rsidRPr="006751C5" w:rsidRDefault="006751C5" w:rsidP="006751C5">
            <w:pPr>
              <w:pStyle w:val="HTMLPreformatted"/>
              <w:ind w:left="246" w:hanging="246"/>
              <w:rPr>
                <w:rFonts w:ascii="Times New Roman" w:hAnsi="Times New Roman" w:cs="Times New Roman"/>
                <w:lang w:val="en"/>
              </w:rPr>
            </w:pPr>
            <w:r w:rsidRPr="006751C5">
              <w:rPr>
                <w:rFonts w:ascii="Times New Roman" w:hAnsi="Times New Roman" w:cs="Times New Roman"/>
                <w:lang w:val="en"/>
              </w:rPr>
              <w:t>3. Interpolation of the displacement function. Axially loaded element, beam element and plane problem element.</w:t>
            </w:r>
          </w:p>
          <w:p w14:paraId="06D7367B" w14:textId="77777777" w:rsidR="006751C5" w:rsidRPr="006751C5" w:rsidRDefault="006751C5" w:rsidP="006751C5">
            <w:pPr>
              <w:pStyle w:val="HTMLPreformatted"/>
              <w:ind w:left="388" w:hanging="388"/>
              <w:rPr>
                <w:rFonts w:ascii="Times New Roman" w:hAnsi="Times New Roman" w:cs="Times New Roman"/>
                <w:lang w:val="en"/>
              </w:rPr>
            </w:pPr>
            <w:r w:rsidRPr="006751C5">
              <w:rPr>
                <w:rFonts w:ascii="Times New Roman" w:hAnsi="Times New Roman" w:cs="Times New Roman"/>
                <w:lang w:val="en"/>
              </w:rPr>
              <w:t>4. Deformations and stresses.</w:t>
            </w:r>
          </w:p>
          <w:p w14:paraId="0951B12D" w14:textId="77777777" w:rsidR="006751C5" w:rsidRPr="006751C5" w:rsidRDefault="006751C5" w:rsidP="006751C5">
            <w:pPr>
              <w:pStyle w:val="HTMLPreformatted"/>
              <w:ind w:left="388" w:hanging="388"/>
              <w:rPr>
                <w:rFonts w:ascii="Times New Roman" w:hAnsi="Times New Roman" w:cs="Times New Roman"/>
                <w:lang w:val="en"/>
              </w:rPr>
            </w:pPr>
            <w:r w:rsidRPr="006751C5">
              <w:rPr>
                <w:rFonts w:ascii="Times New Roman" w:hAnsi="Times New Roman" w:cs="Times New Roman"/>
                <w:lang w:val="en"/>
              </w:rPr>
              <w:t>5. Potential energy method.</w:t>
            </w:r>
          </w:p>
          <w:p w14:paraId="1E06D06F" w14:textId="77777777" w:rsidR="006751C5" w:rsidRPr="006751C5" w:rsidRDefault="006751C5" w:rsidP="006751C5">
            <w:pPr>
              <w:pStyle w:val="HTMLPreformatted"/>
              <w:ind w:left="388" w:hanging="388"/>
              <w:rPr>
                <w:rFonts w:ascii="Times New Roman" w:hAnsi="Times New Roman" w:cs="Times New Roman"/>
                <w:lang w:val="en"/>
              </w:rPr>
            </w:pPr>
            <w:r w:rsidRPr="006751C5">
              <w:rPr>
                <w:rFonts w:ascii="Times New Roman" w:hAnsi="Times New Roman" w:cs="Times New Roman"/>
                <w:lang w:val="en"/>
              </w:rPr>
              <w:t>6. Virtual work of internal forces.</w:t>
            </w:r>
          </w:p>
          <w:p w14:paraId="0676F7F0" w14:textId="77777777" w:rsidR="006751C5" w:rsidRPr="006751C5" w:rsidRDefault="006751C5" w:rsidP="006751C5">
            <w:pPr>
              <w:pStyle w:val="HTMLPreformatted"/>
              <w:ind w:left="388" w:hanging="388"/>
              <w:rPr>
                <w:rFonts w:ascii="Times New Roman" w:hAnsi="Times New Roman" w:cs="Times New Roman"/>
                <w:lang w:val="en"/>
              </w:rPr>
            </w:pPr>
            <w:r w:rsidRPr="006751C5">
              <w:rPr>
                <w:rFonts w:ascii="Times New Roman" w:hAnsi="Times New Roman" w:cs="Times New Roman"/>
                <w:lang w:val="en"/>
              </w:rPr>
              <w:t>7. Virtual work of external forces.</w:t>
            </w:r>
          </w:p>
          <w:p w14:paraId="1D125BDA" w14:textId="77777777" w:rsidR="006751C5" w:rsidRPr="006751C5" w:rsidRDefault="006751C5" w:rsidP="006751C5">
            <w:pPr>
              <w:pStyle w:val="HTMLPreformatted"/>
              <w:ind w:left="388" w:hanging="388"/>
              <w:rPr>
                <w:rFonts w:ascii="Times New Roman" w:hAnsi="Times New Roman" w:cs="Times New Roman"/>
                <w:lang w:val="en"/>
              </w:rPr>
            </w:pPr>
            <w:r w:rsidRPr="006751C5">
              <w:rPr>
                <w:rFonts w:ascii="Times New Roman" w:hAnsi="Times New Roman" w:cs="Times New Roman"/>
                <w:lang w:val="en"/>
              </w:rPr>
              <w:t>8. Transformation of quantities from local to global coordinate system.</w:t>
            </w:r>
          </w:p>
          <w:p w14:paraId="645A6D5F" w14:textId="77777777" w:rsidR="006751C5" w:rsidRPr="006751C5" w:rsidRDefault="006751C5" w:rsidP="006751C5">
            <w:pPr>
              <w:pStyle w:val="HTMLPreformatted"/>
              <w:ind w:left="388" w:hanging="388"/>
              <w:rPr>
                <w:rFonts w:ascii="Times New Roman" w:hAnsi="Times New Roman" w:cs="Times New Roman"/>
                <w:lang w:val="en"/>
              </w:rPr>
            </w:pPr>
            <w:r w:rsidRPr="006751C5">
              <w:rPr>
                <w:rFonts w:ascii="Times New Roman" w:hAnsi="Times New Roman" w:cs="Times New Roman"/>
                <w:lang w:val="en"/>
              </w:rPr>
              <w:t>9. Equilibrium equation.</w:t>
            </w:r>
          </w:p>
          <w:p w14:paraId="7C22B1AC" w14:textId="77777777" w:rsidR="006751C5" w:rsidRPr="006751C5" w:rsidRDefault="006751C5" w:rsidP="006751C5">
            <w:pPr>
              <w:pStyle w:val="HTMLPreformatted"/>
              <w:ind w:left="388" w:hanging="388"/>
              <w:rPr>
                <w:rFonts w:ascii="Times New Roman" w:hAnsi="Times New Roman" w:cs="Times New Roman"/>
                <w:lang w:val="en"/>
              </w:rPr>
            </w:pPr>
            <w:r w:rsidRPr="006751C5">
              <w:rPr>
                <w:rFonts w:ascii="Times New Roman" w:hAnsi="Times New Roman" w:cs="Times New Roman"/>
                <w:lang w:val="en"/>
              </w:rPr>
              <w:t>10. Oscillations of the structure.</w:t>
            </w:r>
          </w:p>
          <w:p w14:paraId="5A06FD5B" w14:textId="77777777" w:rsidR="006751C5" w:rsidRPr="006751C5" w:rsidRDefault="006751C5" w:rsidP="006751C5">
            <w:pPr>
              <w:pStyle w:val="HTMLPreformatted"/>
              <w:ind w:left="388" w:hanging="388"/>
              <w:rPr>
                <w:rFonts w:ascii="Times New Roman" w:hAnsi="Times New Roman" w:cs="Times New Roman"/>
                <w:lang w:val="en"/>
              </w:rPr>
            </w:pPr>
            <w:r w:rsidRPr="006751C5">
              <w:rPr>
                <w:rFonts w:ascii="Times New Roman" w:hAnsi="Times New Roman" w:cs="Times New Roman"/>
                <w:lang w:val="en"/>
              </w:rPr>
              <w:t>11. The problem of stability.</w:t>
            </w:r>
          </w:p>
          <w:p w14:paraId="59327F39" w14:textId="77777777" w:rsidR="006751C5" w:rsidRPr="006751C5" w:rsidRDefault="006751C5" w:rsidP="006751C5">
            <w:pPr>
              <w:pStyle w:val="HTMLPreformatted"/>
              <w:ind w:left="388" w:hanging="388"/>
              <w:rPr>
                <w:rFonts w:ascii="Times New Roman" w:hAnsi="Times New Roman" w:cs="Times New Roman"/>
                <w:lang w:val="en"/>
              </w:rPr>
            </w:pPr>
            <w:r w:rsidRPr="006751C5">
              <w:rPr>
                <w:rFonts w:ascii="Times New Roman" w:hAnsi="Times New Roman" w:cs="Times New Roman"/>
                <w:lang w:val="en"/>
              </w:rPr>
              <w:t>12. Solving the problem of self-values.</w:t>
            </w:r>
          </w:p>
          <w:p w14:paraId="01478E85" w14:textId="77777777" w:rsidR="006751C5" w:rsidRPr="006751C5" w:rsidRDefault="006751C5" w:rsidP="006751C5">
            <w:pPr>
              <w:pStyle w:val="HTMLPreformatted"/>
              <w:ind w:left="388" w:hanging="388"/>
              <w:rPr>
                <w:rFonts w:ascii="Times New Roman" w:hAnsi="Times New Roman" w:cs="Times New Roman"/>
                <w:lang w:val="en"/>
              </w:rPr>
            </w:pPr>
            <w:r w:rsidRPr="006751C5">
              <w:rPr>
                <w:rFonts w:ascii="Times New Roman" w:hAnsi="Times New Roman" w:cs="Times New Roman"/>
                <w:lang w:val="en"/>
              </w:rPr>
              <w:t>13. General principle of programming finite element methods. Program testing and avoiding numerical difficulties.</w:t>
            </w:r>
          </w:p>
          <w:p w14:paraId="31332B81" w14:textId="77777777" w:rsidR="006751C5" w:rsidRPr="006751C5" w:rsidRDefault="006751C5" w:rsidP="006751C5">
            <w:pPr>
              <w:pStyle w:val="HTMLPreformatted"/>
              <w:ind w:left="388" w:hanging="388"/>
              <w:rPr>
                <w:rFonts w:ascii="Times New Roman" w:hAnsi="Times New Roman" w:cs="Times New Roman"/>
                <w:lang w:val="en"/>
              </w:rPr>
            </w:pPr>
            <w:r w:rsidRPr="006751C5">
              <w:rPr>
                <w:rFonts w:ascii="Times New Roman" w:hAnsi="Times New Roman" w:cs="Times New Roman"/>
                <w:lang w:val="en"/>
              </w:rPr>
              <w:t>14. Application of the finite element method. Application of the finite element method in dynamics. Application of the finite element method in stability analysis.</w:t>
            </w:r>
          </w:p>
          <w:p w14:paraId="35C3DBEA" w14:textId="269D6056" w:rsidR="0045164B" w:rsidRPr="006751C5" w:rsidRDefault="006751C5" w:rsidP="006751C5">
            <w:pPr>
              <w:pStyle w:val="HTMLPreformatted"/>
              <w:ind w:left="388" w:hanging="388"/>
              <w:rPr>
                <w:rFonts w:ascii="Times New Roman" w:hAnsi="Times New Roman" w:cs="Times New Roman"/>
              </w:rPr>
            </w:pPr>
            <w:r w:rsidRPr="006751C5">
              <w:rPr>
                <w:rFonts w:ascii="Times New Roman" w:hAnsi="Times New Roman" w:cs="Times New Roman"/>
                <w:lang w:val="en"/>
              </w:rPr>
              <w:t>15. Application of finite element method in heat conduction analysis. Directions of development of finite element methods.</w:t>
            </w:r>
          </w:p>
        </w:tc>
      </w:tr>
      <w:tr w:rsidR="00260F0B" w:rsidRPr="0027558B" w14:paraId="74E06267"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4CA4CD0E" w14:textId="77777777" w:rsidR="00260F0B" w:rsidRPr="00276511" w:rsidRDefault="00260F0B" w:rsidP="00D86176">
            <w:pPr>
              <w:jc w:val="center"/>
              <w:rPr>
                <w:b/>
                <w:sz w:val="20"/>
                <w:szCs w:val="20"/>
              </w:rPr>
            </w:pPr>
            <w:r>
              <w:rPr>
                <w:b/>
                <w:sz w:val="20"/>
                <w:szCs w:val="20"/>
              </w:rPr>
              <w:t>Form of teaching</w:t>
            </w:r>
            <w:r w:rsidRPr="00276511">
              <w:rPr>
                <w:b/>
                <w:sz w:val="20"/>
                <w:szCs w:val="20"/>
              </w:rPr>
              <w:t>:</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695B7690" w14:textId="77777777" w:rsidR="00260F0B" w:rsidRPr="00276511" w:rsidRDefault="00260F0B" w:rsidP="00D86176">
            <w:pPr>
              <w:jc w:val="center"/>
              <w:rPr>
                <w:spacing w:val="-3"/>
                <w:sz w:val="20"/>
                <w:szCs w:val="20"/>
              </w:rPr>
            </w:pPr>
            <w:r>
              <w:rPr>
                <w:spacing w:val="-3"/>
                <w:sz w:val="20"/>
                <w:szCs w:val="20"/>
              </w:rPr>
              <w:t>Lectures and auditory excercises</w:t>
            </w:r>
          </w:p>
        </w:tc>
      </w:tr>
      <w:tr w:rsidR="00260F0B" w:rsidRPr="0027558B" w14:paraId="29567206"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5F2BFF6E" w14:textId="77777777" w:rsidR="00260F0B" w:rsidRPr="00276511" w:rsidRDefault="00260F0B" w:rsidP="00D86176">
            <w:pPr>
              <w:jc w:val="center"/>
              <w:rPr>
                <w:b/>
                <w:sz w:val="20"/>
                <w:szCs w:val="20"/>
              </w:rPr>
            </w:pPr>
            <w:r>
              <w:rPr>
                <w:b/>
                <w:sz w:val="20"/>
                <w:szCs w:val="20"/>
              </w:rPr>
              <w:t>Other student obligations</w:t>
            </w:r>
            <w:r w:rsidRPr="00276511">
              <w:rPr>
                <w:b/>
                <w:sz w:val="20"/>
                <w:szCs w:val="20"/>
              </w:rPr>
              <w:t>:</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35F2FC19" w14:textId="77777777" w:rsidR="00260F0B" w:rsidRDefault="00260F0B" w:rsidP="00D86176">
            <w:pPr>
              <w:jc w:val="center"/>
              <w:rPr>
                <w:spacing w:val="-3"/>
                <w:sz w:val="20"/>
                <w:szCs w:val="20"/>
              </w:rPr>
            </w:pPr>
          </w:p>
          <w:p w14:paraId="45BE1C74" w14:textId="77777777" w:rsidR="00260F0B" w:rsidRPr="00276511" w:rsidRDefault="00260F0B" w:rsidP="00D86176">
            <w:pPr>
              <w:jc w:val="center"/>
              <w:rPr>
                <w:spacing w:val="-3"/>
                <w:sz w:val="20"/>
                <w:szCs w:val="20"/>
              </w:rPr>
            </w:pPr>
          </w:p>
        </w:tc>
      </w:tr>
      <w:tr w:rsidR="00260F0B" w:rsidRPr="0027558B" w14:paraId="4236EA18"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74610886" w14:textId="77777777" w:rsidR="00260F0B" w:rsidRDefault="00260F0B" w:rsidP="00D86176">
            <w:pPr>
              <w:jc w:val="center"/>
              <w:rPr>
                <w:b/>
                <w:sz w:val="20"/>
                <w:szCs w:val="20"/>
              </w:rPr>
            </w:pPr>
          </w:p>
          <w:p w14:paraId="4990ED4C" w14:textId="77777777" w:rsidR="00260F0B" w:rsidRPr="00276511" w:rsidRDefault="00260F0B" w:rsidP="00D86176">
            <w:pPr>
              <w:jc w:val="center"/>
              <w:rPr>
                <w:b/>
                <w:sz w:val="20"/>
                <w:szCs w:val="20"/>
              </w:rPr>
            </w:pPr>
            <w:r>
              <w:rPr>
                <w:b/>
                <w:sz w:val="20"/>
                <w:szCs w:val="20"/>
              </w:rPr>
              <w:t>Items of Assesment</w:t>
            </w:r>
            <w:r w:rsidRPr="00276511">
              <w:rPr>
                <w:b/>
                <w:sz w:val="20"/>
                <w:szCs w:val="20"/>
              </w:rPr>
              <w:t>:</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57EC56BF" w14:textId="77777777" w:rsidR="00260F0B" w:rsidRPr="00CA5C4A" w:rsidRDefault="00260F0B" w:rsidP="00D86176">
            <w:pPr>
              <w:autoSpaceDE w:val="0"/>
              <w:autoSpaceDN w:val="0"/>
              <w:adjustRightInd w:val="0"/>
              <w:jc w:val="both"/>
              <w:rPr>
                <w:sz w:val="18"/>
                <w:szCs w:val="18"/>
              </w:rPr>
            </w:pPr>
            <w:r>
              <w:rPr>
                <w:sz w:val="18"/>
                <w:szCs w:val="18"/>
              </w:rPr>
              <w:t>Two partial tests during semester (7th and 15th week). Final exam in 16th week.</w:t>
            </w:r>
          </w:p>
          <w:p w14:paraId="20C8CAEF" w14:textId="77777777" w:rsidR="00260F0B" w:rsidRPr="001A6B03" w:rsidRDefault="00260F0B" w:rsidP="00D86176">
            <w:pPr>
              <w:autoSpaceDE w:val="0"/>
              <w:autoSpaceDN w:val="0"/>
              <w:adjustRightInd w:val="0"/>
              <w:jc w:val="both"/>
              <w:rPr>
                <w:sz w:val="18"/>
                <w:szCs w:val="18"/>
              </w:rPr>
            </w:pPr>
          </w:p>
          <w:p w14:paraId="521DFBBB" w14:textId="77777777" w:rsidR="00260F0B" w:rsidRPr="001A6B03" w:rsidRDefault="001D080F" w:rsidP="00D86176">
            <w:pPr>
              <w:autoSpaceDE w:val="0"/>
              <w:autoSpaceDN w:val="0"/>
              <w:adjustRightInd w:val="0"/>
              <w:jc w:val="both"/>
              <w:rPr>
                <w:sz w:val="18"/>
                <w:szCs w:val="18"/>
              </w:rPr>
            </w:pPr>
            <w:r>
              <w:rPr>
                <w:sz w:val="18"/>
                <w:szCs w:val="18"/>
                <w:lang w:val="pl-PL"/>
              </w:rPr>
              <w:t>Final grade</w:t>
            </w:r>
            <w:r w:rsidR="00260F0B" w:rsidRPr="001A6B03">
              <w:rPr>
                <w:sz w:val="18"/>
                <w:szCs w:val="18"/>
              </w:rPr>
              <w:t>:</w:t>
            </w:r>
          </w:p>
          <w:p w14:paraId="634F04A8" w14:textId="77777777" w:rsidR="00260F0B" w:rsidRDefault="00260F0B" w:rsidP="00D86176">
            <w:pPr>
              <w:autoSpaceDE w:val="0"/>
              <w:autoSpaceDN w:val="0"/>
              <w:adjustRightInd w:val="0"/>
              <w:jc w:val="both"/>
              <w:rPr>
                <w:sz w:val="18"/>
                <w:szCs w:val="18"/>
                <w:lang w:val="pl-PL"/>
              </w:rPr>
            </w:pPr>
            <w:r>
              <w:rPr>
                <w:sz w:val="18"/>
                <w:szCs w:val="18"/>
                <w:lang w:val="pl-PL"/>
              </w:rPr>
              <w:t>Attendance – 5%</w:t>
            </w:r>
            <w:r w:rsidRPr="002D438C">
              <w:rPr>
                <w:sz w:val="18"/>
                <w:szCs w:val="18"/>
                <w:lang w:val="pl-PL"/>
              </w:rPr>
              <w:t>.</w:t>
            </w:r>
          </w:p>
          <w:p w14:paraId="6972850F" w14:textId="77777777" w:rsidR="00260F0B" w:rsidRDefault="00260F0B" w:rsidP="00D86176">
            <w:pPr>
              <w:autoSpaceDE w:val="0"/>
              <w:autoSpaceDN w:val="0"/>
              <w:adjustRightInd w:val="0"/>
              <w:jc w:val="both"/>
              <w:rPr>
                <w:sz w:val="18"/>
                <w:szCs w:val="18"/>
                <w:lang w:val="pl-PL"/>
              </w:rPr>
            </w:pPr>
            <w:r>
              <w:rPr>
                <w:sz w:val="18"/>
                <w:szCs w:val="18"/>
                <w:lang w:val="pl-PL"/>
              </w:rPr>
              <w:t xml:space="preserve">Partial tests – </w:t>
            </w:r>
            <w:r w:rsidR="00990B46">
              <w:rPr>
                <w:sz w:val="18"/>
                <w:szCs w:val="18"/>
                <w:lang w:val="pl-PL"/>
              </w:rPr>
              <w:t>3</w:t>
            </w:r>
            <w:r>
              <w:rPr>
                <w:sz w:val="18"/>
                <w:szCs w:val="18"/>
                <w:lang w:val="pl-PL"/>
              </w:rPr>
              <w:t>0%+</w:t>
            </w:r>
            <w:r w:rsidR="00990B46">
              <w:rPr>
                <w:sz w:val="18"/>
                <w:szCs w:val="18"/>
                <w:lang w:val="pl-PL"/>
              </w:rPr>
              <w:t>3</w:t>
            </w:r>
            <w:r>
              <w:rPr>
                <w:sz w:val="18"/>
                <w:szCs w:val="18"/>
                <w:lang w:val="pl-PL"/>
              </w:rPr>
              <w:t xml:space="preserve">0% = </w:t>
            </w:r>
            <w:r w:rsidR="00990B46">
              <w:rPr>
                <w:sz w:val="18"/>
                <w:szCs w:val="18"/>
                <w:lang w:val="pl-PL"/>
              </w:rPr>
              <w:t>6</w:t>
            </w:r>
            <w:r>
              <w:rPr>
                <w:sz w:val="18"/>
                <w:szCs w:val="18"/>
                <w:lang w:val="pl-PL"/>
              </w:rPr>
              <w:t>0%</w:t>
            </w:r>
          </w:p>
          <w:p w14:paraId="69677D18" w14:textId="77777777" w:rsidR="00260F0B" w:rsidRPr="001A6B03" w:rsidRDefault="00260F0B" w:rsidP="00D86176">
            <w:pPr>
              <w:autoSpaceDE w:val="0"/>
              <w:autoSpaceDN w:val="0"/>
              <w:adjustRightInd w:val="0"/>
              <w:jc w:val="both"/>
              <w:rPr>
                <w:sz w:val="18"/>
                <w:szCs w:val="18"/>
                <w:lang w:val="it-IT"/>
              </w:rPr>
            </w:pPr>
            <w:r>
              <w:rPr>
                <w:sz w:val="18"/>
                <w:szCs w:val="18"/>
                <w:lang w:val="it-IT"/>
              </w:rPr>
              <w:t>Final exam</w:t>
            </w:r>
            <w:r w:rsidRPr="00CA5C4A">
              <w:rPr>
                <w:sz w:val="18"/>
                <w:szCs w:val="18"/>
                <w:lang w:val="it-IT"/>
              </w:rPr>
              <w:t xml:space="preserve"> – </w:t>
            </w:r>
            <w:r w:rsidR="00990B46">
              <w:rPr>
                <w:sz w:val="18"/>
                <w:szCs w:val="18"/>
                <w:lang w:val="it-IT"/>
              </w:rPr>
              <w:t>3</w:t>
            </w:r>
            <w:r w:rsidRPr="00CA5C4A">
              <w:rPr>
                <w:sz w:val="18"/>
                <w:szCs w:val="18"/>
                <w:lang w:val="it-IT"/>
              </w:rPr>
              <w:t>5%</w:t>
            </w:r>
          </w:p>
        </w:tc>
      </w:tr>
      <w:tr w:rsidR="006751C5" w:rsidRPr="0027558B" w14:paraId="4406EB8B" w14:textId="77777777" w:rsidTr="00D86176">
        <w:tc>
          <w:tcPr>
            <w:tcW w:w="3313" w:type="dxa"/>
            <w:tcBorders>
              <w:top w:val="single" w:sz="4" w:space="0" w:color="auto"/>
              <w:left w:val="double" w:sz="4" w:space="0" w:color="auto"/>
              <w:bottom w:val="single" w:sz="4" w:space="0" w:color="auto"/>
              <w:right w:val="double" w:sz="4" w:space="0" w:color="auto"/>
            </w:tcBorders>
            <w:shd w:val="clear" w:color="auto" w:fill="CCCCCC"/>
            <w:vAlign w:val="center"/>
          </w:tcPr>
          <w:p w14:paraId="4FBF7588" w14:textId="77777777" w:rsidR="006751C5" w:rsidRPr="00276511" w:rsidRDefault="006751C5" w:rsidP="006751C5">
            <w:pPr>
              <w:jc w:val="center"/>
              <w:rPr>
                <w:b/>
                <w:sz w:val="20"/>
                <w:szCs w:val="20"/>
              </w:rPr>
            </w:pPr>
            <w:r>
              <w:rPr>
                <w:b/>
                <w:sz w:val="20"/>
                <w:szCs w:val="20"/>
              </w:rPr>
              <w:t>Base literature and references</w:t>
            </w:r>
            <w:r w:rsidRPr="00276511">
              <w:rPr>
                <w:b/>
                <w:sz w:val="20"/>
                <w:szCs w:val="20"/>
              </w:rPr>
              <w:t>:</w:t>
            </w:r>
          </w:p>
        </w:tc>
        <w:tc>
          <w:tcPr>
            <w:tcW w:w="6974" w:type="dxa"/>
            <w:gridSpan w:val="4"/>
            <w:tcBorders>
              <w:top w:val="single" w:sz="4" w:space="0" w:color="auto"/>
              <w:left w:val="double" w:sz="4" w:space="0" w:color="auto"/>
              <w:bottom w:val="single" w:sz="4" w:space="0" w:color="auto"/>
              <w:right w:val="double" w:sz="4" w:space="0" w:color="auto"/>
            </w:tcBorders>
            <w:vAlign w:val="center"/>
          </w:tcPr>
          <w:p w14:paraId="01DAE851" w14:textId="77777777" w:rsidR="006751C5" w:rsidRPr="007F6945" w:rsidRDefault="006751C5" w:rsidP="006751C5">
            <w:pPr>
              <w:tabs>
                <w:tab w:val="left" w:pos="426"/>
                <w:tab w:val="left" w:pos="2268"/>
              </w:tabs>
              <w:ind w:left="388" w:hanging="388"/>
              <w:jc w:val="both"/>
              <w:rPr>
                <w:sz w:val="20"/>
                <w:szCs w:val="20"/>
                <w:lang w:val="bs-Latn-BA"/>
              </w:rPr>
            </w:pPr>
            <w:r w:rsidRPr="007F6945">
              <w:rPr>
                <w:sz w:val="20"/>
                <w:szCs w:val="20"/>
                <w:lang w:val="bs-Latn-BA"/>
              </w:rPr>
              <w:t xml:space="preserve">[1] </w:t>
            </w:r>
            <w:r w:rsidRPr="007F6945">
              <w:rPr>
                <w:sz w:val="20"/>
                <w:szCs w:val="20"/>
                <w:lang w:val="bs-Latn-BA"/>
              </w:rPr>
              <w:tab/>
            </w:r>
            <w:r w:rsidRPr="007F6945">
              <w:rPr>
                <w:sz w:val="20"/>
                <w:szCs w:val="20"/>
                <w:lang w:val="en-US"/>
              </w:rPr>
              <w:t>A</w:t>
            </w:r>
            <w:r w:rsidRPr="007F6945">
              <w:rPr>
                <w:sz w:val="20"/>
                <w:szCs w:val="20"/>
                <w:lang w:val="bs-Latn-BA"/>
              </w:rPr>
              <w:t xml:space="preserve">. </w:t>
            </w:r>
            <w:r w:rsidRPr="007F6945">
              <w:rPr>
                <w:sz w:val="20"/>
                <w:szCs w:val="20"/>
                <w:lang w:val="en-US"/>
              </w:rPr>
              <w:t>Pi</w:t>
            </w:r>
            <w:r w:rsidRPr="007F6945">
              <w:rPr>
                <w:sz w:val="20"/>
                <w:szCs w:val="20"/>
                <w:lang w:val="bs-Latn-BA"/>
              </w:rPr>
              <w:t>č</w:t>
            </w:r>
            <w:r w:rsidRPr="007F6945">
              <w:rPr>
                <w:sz w:val="20"/>
                <w:szCs w:val="20"/>
                <w:lang w:val="en-US"/>
              </w:rPr>
              <w:t>uga</w:t>
            </w:r>
            <w:r w:rsidRPr="007F6945">
              <w:rPr>
                <w:sz w:val="20"/>
                <w:szCs w:val="20"/>
                <w:lang w:val="bs-Latn-BA"/>
              </w:rPr>
              <w:t>, ''UVOD U METOD KONAČNIH ELEMENATA'', Svjetlost, Sarajevo, 1980.</w:t>
            </w:r>
          </w:p>
          <w:p w14:paraId="460F28A4" w14:textId="77777777" w:rsidR="006751C5" w:rsidRPr="007F6945" w:rsidRDefault="006751C5" w:rsidP="006751C5">
            <w:pPr>
              <w:tabs>
                <w:tab w:val="left" w:pos="426"/>
                <w:tab w:val="left" w:pos="2268"/>
              </w:tabs>
              <w:ind w:left="420" w:hanging="420"/>
              <w:jc w:val="both"/>
              <w:rPr>
                <w:sz w:val="20"/>
                <w:szCs w:val="20"/>
                <w:lang w:val="bs-Latn-BA"/>
              </w:rPr>
            </w:pPr>
            <w:r w:rsidRPr="007F6945">
              <w:rPr>
                <w:sz w:val="20"/>
                <w:szCs w:val="20"/>
                <w:lang w:val="bs-Latn-BA"/>
              </w:rPr>
              <w:t xml:space="preserve">[2] </w:t>
            </w:r>
            <w:r w:rsidRPr="007F6945">
              <w:rPr>
                <w:sz w:val="20"/>
                <w:szCs w:val="20"/>
                <w:lang w:val="bs-Latn-BA"/>
              </w:rPr>
              <w:tab/>
              <w:t>N. Uzunović, S. Lemeš, ''METOD KONAČNIH ELEMENATA'', Svjetlost, Sarajevo, 2006.</w:t>
            </w:r>
          </w:p>
          <w:p w14:paraId="052A54E1" w14:textId="4E9704C7" w:rsidR="006751C5" w:rsidRPr="00276511" w:rsidRDefault="006751C5" w:rsidP="006751C5">
            <w:pPr>
              <w:tabs>
                <w:tab w:val="center" w:pos="8505"/>
              </w:tabs>
              <w:ind w:left="388" w:hanging="388"/>
              <w:rPr>
                <w:spacing w:val="-3"/>
                <w:sz w:val="20"/>
                <w:szCs w:val="20"/>
              </w:rPr>
            </w:pPr>
            <w:r w:rsidRPr="007F6945">
              <w:rPr>
                <w:sz w:val="20"/>
                <w:szCs w:val="20"/>
                <w:lang w:val="en-US"/>
              </w:rPr>
              <w:t>[</w:t>
            </w:r>
            <w:r w:rsidRPr="007F6945">
              <w:rPr>
                <w:sz w:val="20"/>
                <w:szCs w:val="20"/>
                <w:lang w:val="bs-Latn-BA"/>
              </w:rPr>
              <w:t>3</w:t>
            </w:r>
            <w:r w:rsidRPr="007F6945">
              <w:rPr>
                <w:sz w:val="20"/>
                <w:szCs w:val="20"/>
                <w:lang w:val="en-US"/>
              </w:rPr>
              <w:t xml:space="preserve">] </w:t>
            </w:r>
            <w:r w:rsidRPr="007F6945">
              <w:rPr>
                <w:sz w:val="20"/>
                <w:szCs w:val="20"/>
                <w:lang w:val="bs-Latn-BA"/>
              </w:rPr>
              <w:tab/>
              <w:t>R</w:t>
            </w:r>
            <w:r w:rsidRPr="007F6945">
              <w:rPr>
                <w:sz w:val="20"/>
                <w:szCs w:val="20"/>
                <w:lang w:val="en-US"/>
              </w:rPr>
              <w:t xml:space="preserve">. </w:t>
            </w:r>
            <w:r w:rsidRPr="007F6945">
              <w:rPr>
                <w:sz w:val="20"/>
                <w:szCs w:val="20"/>
                <w:lang w:val="bs-Latn-BA"/>
              </w:rPr>
              <w:t>Cook, D.S. Malkus</w:t>
            </w:r>
            <w:r w:rsidRPr="007F6945">
              <w:rPr>
                <w:sz w:val="20"/>
                <w:szCs w:val="20"/>
                <w:lang w:val="en-US"/>
              </w:rPr>
              <w:t xml:space="preserve">, </w:t>
            </w:r>
            <w:r w:rsidRPr="007F6945">
              <w:rPr>
                <w:sz w:val="20"/>
                <w:szCs w:val="20"/>
                <w:lang w:val="bs-Latn-BA"/>
              </w:rPr>
              <w:t>M. Plesha, ''CONCEPT</w:t>
            </w:r>
            <w:r w:rsidRPr="007F6945">
              <w:rPr>
                <w:sz w:val="20"/>
                <w:szCs w:val="20"/>
                <w:lang w:val="en-US"/>
              </w:rPr>
              <w:t>S</w:t>
            </w:r>
            <w:r w:rsidRPr="007F6945">
              <w:rPr>
                <w:sz w:val="20"/>
                <w:szCs w:val="20"/>
                <w:lang w:val="bs-Latn-BA"/>
              </w:rPr>
              <w:t xml:space="preserve"> AND APPLICATION OF FINITE ELEMENT ANALYSES'', John Wil</w:t>
            </w:r>
            <w:r w:rsidRPr="007F6945">
              <w:rPr>
                <w:sz w:val="20"/>
                <w:szCs w:val="20"/>
                <w:lang w:val="en-US"/>
              </w:rPr>
              <w:t>l</w:t>
            </w:r>
            <w:r w:rsidRPr="007F6945">
              <w:rPr>
                <w:sz w:val="20"/>
                <w:szCs w:val="20"/>
                <w:lang w:val="bs-Latn-BA"/>
              </w:rPr>
              <w:t>ey</w:t>
            </w:r>
            <w:r w:rsidRPr="007F6945">
              <w:rPr>
                <w:sz w:val="20"/>
                <w:szCs w:val="20"/>
                <w:lang w:val="en-US"/>
              </w:rPr>
              <w:t xml:space="preserve"> &amp; Sons</w:t>
            </w:r>
            <w:r w:rsidRPr="007F6945">
              <w:rPr>
                <w:sz w:val="20"/>
                <w:szCs w:val="20"/>
                <w:lang w:val="bs-Latn-BA"/>
              </w:rPr>
              <w:t xml:space="preserve">, </w:t>
            </w:r>
            <w:r w:rsidRPr="007F6945">
              <w:rPr>
                <w:sz w:val="20"/>
                <w:szCs w:val="20"/>
                <w:lang w:val="en-US"/>
              </w:rPr>
              <w:t>New York</w:t>
            </w:r>
            <w:r w:rsidRPr="007F6945">
              <w:rPr>
                <w:sz w:val="20"/>
                <w:szCs w:val="20"/>
                <w:lang w:val="bs-Latn-BA"/>
              </w:rPr>
              <w:t xml:space="preserve">, </w:t>
            </w:r>
            <w:r w:rsidRPr="007F6945">
              <w:rPr>
                <w:sz w:val="20"/>
                <w:szCs w:val="20"/>
                <w:lang w:val="en-US"/>
              </w:rPr>
              <w:t>1988</w:t>
            </w:r>
            <w:r w:rsidRPr="007F6945">
              <w:rPr>
                <w:sz w:val="20"/>
                <w:szCs w:val="20"/>
                <w:lang w:val="bs-Latn-BA"/>
              </w:rPr>
              <w:t>.</w:t>
            </w:r>
          </w:p>
        </w:tc>
      </w:tr>
      <w:tr w:rsidR="006751C5" w:rsidRPr="0027558B" w14:paraId="31EC85BD" w14:textId="77777777" w:rsidTr="00D86176">
        <w:tc>
          <w:tcPr>
            <w:tcW w:w="3313" w:type="dxa"/>
            <w:tcBorders>
              <w:top w:val="single" w:sz="4" w:space="0" w:color="auto"/>
              <w:left w:val="double" w:sz="4" w:space="0" w:color="auto"/>
              <w:bottom w:val="double" w:sz="4" w:space="0" w:color="auto"/>
              <w:right w:val="double" w:sz="4" w:space="0" w:color="auto"/>
            </w:tcBorders>
            <w:shd w:val="clear" w:color="auto" w:fill="CCCCCC"/>
            <w:vAlign w:val="center"/>
          </w:tcPr>
          <w:p w14:paraId="588708FD" w14:textId="77777777" w:rsidR="006751C5" w:rsidRPr="00276511" w:rsidRDefault="006751C5" w:rsidP="006751C5">
            <w:pPr>
              <w:jc w:val="center"/>
              <w:rPr>
                <w:b/>
                <w:sz w:val="20"/>
                <w:szCs w:val="20"/>
              </w:rPr>
            </w:pPr>
            <w:r>
              <w:rPr>
                <w:b/>
                <w:sz w:val="20"/>
                <w:szCs w:val="20"/>
              </w:rPr>
              <w:t>Course quality measurement</w:t>
            </w:r>
            <w:r w:rsidRPr="00276511">
              <w:rPr>
                <w:b/>
                <w:sz w:val="20"/>
                <w:szCs w:val="20"/>
              </w:rPr>
              <w:t>:</w:t>
            </w:r>
          </w:p>
        </w:tc>
        <w:tc>
          <w:tcPr>
            <w:tcW w:w="6974" w:type="dxa"/>
            <w:gridSpan w:val="4"/>
            <w:tcBorders>
              <w:top w:val="single" w:sz="4" w:space="0" w:color="auto"/>
              <w:left w:val="double" w:sz="4" w:space="0" w:color="auto"/>
              <w:bottom w:val="double" w:sz="4" w:space="0" w:color="auto"/>
              <w:right w:val="double" w:sz="4" w:space="0" w:color="auto"/>
            </w:tcBorders>
            <w:vAlign w:val="center"/>
          </w:tcPr>
          <w:p w14:paraId="4F70B56A" w14:textId="77777777" w:rsidR="006751C5" w:rsidRPr="00276511" w:rsidRDefault="006751C5" w:rsidP="006751C5">
            <w:pPr>
              <w:jc w:val="center"/>
              <w:rPr>
                <w:sz w:val="20"/>
                <w:szCs w:val="20"/>
              </w:rPr>
            </w:pPr>
            <w:r>
              <w:rPr>
                <w:sz w:val="20"/>
                <w:szCs w:val="20"/>
              </w:rPr>
              <w:t>Anonymous survey</w:t>
            </w:r>
          </w:p>
        </w:tc>
      </w:tr>
    </w:tbl>
    <w:p w14:paraId="59D38285" w14:textId="77777777" w:rsidR="00260F0B" w:rsidRDefault="00260F0B" w:rsidP="00260F0B">
      <w:pPr>
        <w:jc w:val="center"/>
        <w:rPr>
          <w:spacing w:val="-3"/>
          <w:sz w:val="20"/>
          <w:szCs w:val="20"/>
        </w:rPr>
      </w:pPr>
    </w:p>
    <w:sectPr w:rsidR="00260F0B" w:rsidSect="00C81DE0">
      <w:footerReference w:type="default" r:id="rId7"/>
      <w:pgSz w:w="11907"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9F572" w14:textId="77777777" w:rsidR="00C81DE0" w:rsidRDefault="00C81DE0" w:rsidP="00FA3F86">
      <w:r>
        <w:separator/>
      </w:r>
    </w:p>
  </w:endnote>
  <w:endnote w:type="continuationSeparator" w:id="0">
    <w:p w14:paraId="7AAD20A6" w14:textId="77777777" w:rsidR="00C81DE0" w:rsidRDefault="00C81DE0" w:rsidP="00FA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4D Gothic">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362EF" w14:textId="77777777" w:rsidR="00190C3E" w:rsidRDefault="00190C3E" w:rsidP="00B90441">
    <w:pPr>
      <w:pStyle w:val="Footer"/>
      <w:framePr w:wrap="auto" w:vAnchor="text" w:hAnchor="margin" w:xAlign="right" w:y="1"/>
      <w:rPr>
        <w:rStyle w:val="PageNumber"/>
      </w:rPr>
    </w:pPr>
    <w:r>
      <w:rPr>
        <w:rStyle w:val="PageNumber"/>
        <w:rFonts w:cs="4D Gothic"/>
      </w:rPr>
      <w:fldChar w:fldCharType="begin"/>
    </w:r>
    <w:r>
      <w:rPr>
        <w:rStyle w:val="PageNumber"/>
        <w:rFonts w:cs="4D Gothic"/>
      </w:rPr>
      <w:instrText xml:space="preserve">PAGE  </w:instrText>
    </w:r>
    <w:r>
      <w:rPr>
        <w:rStyle w:val="PageNumber"/>
        <w:rFonts w:cs="4D Gothic"/>
      </w:rPr>
      <w:fldChar w:fldCharType="separate"/>
    </w:r>
    <w:r w:rsidR="00990B46">
      <w:rPr>
        <w:rStyle w:val="PageNumber"/>
        <w:rFonts w:cs="4D Gothic"/>
        <w:noProof/>
      </w:rPr>
      <w:t>2</w:t>
    </w:r>
    <w:r>
      <w:rPr>
        <w:rStyle w:val="PageNumber"/>
        <w:rFonts w:cs="4D Gothic"/>
      </w:rPr>
      <w:fldChar w:fldCharType="end"/>
    </w:r>
  </w:p>
  <w:p w14:paraId="36074FE7" w14:textId="77777777" w:rsidR="00190C3E" w:rsidRDefault="00190C3E" w:rsidP="00B90441">
    <w:pPr>
      <w:pStyle w:val="Footer"/>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F607B" w14:textId="77777777" w:rsidR="00C81DE0" w:rsidRDefault="00C81DE0" w:rsidP="00FA3F86">
      <w:r>
        <w:separator/>
      </w:r>
    </w:p>
  </w:footnote>
  <w:footnote w:type="continuationSeparator" w:id="0">
    <w:p w14:paraId="4BDB1A6F" w14:textId="77777777" w:rsidR="00C81DE0" w:rsidRDefault="00C81DE0" w:rsidP="00FA3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14D42"/>
    <w:multiLevelType w:val="hybridMultilevel"/>
    <w:tmpl w:val="6CFA2224"/>
    <w:lvl w:ilvl="0" w:tplc="141A000F">
      <w:start w:val="1"/>
      <w:numFmt w:val="decimal"/>
      <w:lvlText w:val="%1."/>
      <w:lvlJc w:val="left"/>
      <w:pPr>
        <w:ind w:left="720" w:hanging="360"/>
      </w:pPr>
      <w:rPr>
        <w:rFonts w:hint="default"/>
        <w:sz w:val="2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7C3230F"/>
    <w:multiLevelType w:val="hybridMultilevel"/>
    <w:tmpl w:val="E4CE300A"/>
    <w:lvl w:ilvl="0" w:tplc="8FC86E82">
      <w:start w:val="14"/>
      <w:numFmt w:val="decimal"/>
      <w:lvlText w:val="%1."/>
      <w:lvlJc w:val="left"/>
      <w:pPr>
        <w:tabs>
          <w:tab w:val="num" w:pos="318"/>
        </w:tabs>
        <w:ind w:left="318" w:hanging="360"/>
      </w:pPr>
      <w:rPr>
        <w:rFonts w:hint="default"/>
      </w:rPr>
    </w:lvl>
    <w:lvl w:ilvl="1" w:tplc="04090019" w:tentative="1">
      <w:start w:val="1"/>
      <w:numFmt w:val="lowerLetter"/>
      <w:lvlText w:val="%2."/>
      <w:lvlJc w:val="left"/>
      <w:pPr>
        <w:tabs>
          <w:tab w:val="num" w:pos="1038"/>
        </w:tabs>
        <w:ind w:left="1038" w:hanging="360"/>
      </w:pPr>
    </w:lvl>
    <w:lvl w:ilvl="2" w:tplc="0409001B" w:tentative="1">
      <w:start w:val="1"/>
      <w:numFmt w:val="lowerRoman"/>
      <w:lvlText w:val="%3."/>
      <w:lvlJc w:val="right"/>
      <w:pPr>
        <w:tabs>
          <w:tab w:val="num" w:pos="1758"/>
        </w:tabs>
        <w:ind w:left="1758" w:hanging="180"/>
      </w:pPr>
    </w:lvl>
    <w:lvl w:ilvl="3" w:tplc="0409000F" w:tentative="1">
      <w:start w:val="1"/>
      <w:numFmt w:val="decimal"/>
      <w:lvlText w:val="%4."/>
      <w:lvlJc w:val="left"/>
      <w:pPr>
        <w:tabs>
          <w:tab w:val="num" w:pos="2478"/>
        </w:tabs>
        <w:ind w:left="2478" w:hanging="360"/>
      </w:pPr>
    </w:lvl>
    <w:lvl w:ilvl="4" w:tplc="04090019" w:tentative="1">
      <w:start w:val="1"/>
      <w:numFmt w:val="lowerLetter"/>
      <w:lvlText w:val="%5."/>
      <w:lvlJc w:val="left"/>
      <w:pPr>
        <w:tabs>
          <w:tab w:val="num" w:pos="3198"/>
        </w:tabs>
        <w:ind w:left="3198" w:hanging="360"/>
      </w:pPr>
    </w:lvl>
    <w:lvl w:ilvl="5" w:tplc="0409001B" w:tentative="1">
      <w:start w:val="1"/>
      <w:numFmt w:val="lowerRoman"/>
      <w:lvlText w:val="%6."/>
      <w:lvlJc w:val="right"/>
      <w:pPr>
        <w:tabs>
          <w:tab w:val="num" w:pos="3918"/>
        </w:tabs>
        <w:ind w:left="3918" w:hanging="180"/>
      </w:pPr>
    </w:lvl>
    <w:lvl w:ilvl="6" w:tplc="0409000F" w:tentative="1">
      <w:start w:val="1"/>
      <w:numFmt w:val="decimal"/>
      <w:lvlText w:val="%7."/>
      <w:lvlJc w:val="left"/>
      <w:pPr>
        <w:tabs>
          <w:tab w:val="num" w:pos="4638"/>
        </w:tabs>
        <w:ind w:left="4638" w:hanging="360"/>
      </w:pPr>
    </w:lvl>
    <w:lvl w:ilvl="7" w:tplc="04090019" w:tentative="1">
      <w:start w:val="1"/>
      <w:numFmt w:val="lowerLetter"/>
      <w:lvlText w:val="%8."/>
      <w:lvlJc w:val="left"/>
      <w:pPr>
        <w:tabs>
          <w:tab w:val="num" w:pos="5358"/>
        </w:tabs>
        <w:ind w:left="5358" w:hanging="360"/>
      </w:pPr>
    </w:lvl>
    <w:lvl w:ilvl="8" w:tplc="0409001B" w:tentative="1">
      <w:start w:val="1"/>
      <w:numFmt w:val="lowerRoman"/>
      <w:lvlText w:val="%9."/>
      <w:lvlJc w:val="right"/>
      <w:pPr>
        <w:tabs>
          <w:tab w:val="num" w:pos="6078"/>
        </w:tabs>
        <w:ind w:left="6078" w:hanging="180"/>
      </w:pPr>
    </w:lvl>
  </w:abstractNum>
  <w:abstractNum w:abstractNumId="2" w15:restartNumberingAfterBreak="0">
    <w:nsid w:val="47166734"/>
    <w:multiLevelType w:val="hybridMultilevel"/>
    <w:tmpl w:val="4E98B5A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76C66120"/>
    <w:multiLevelType w:val="hybridMultilevel"/>
    <w:tmpl w:val="9B2EE41C"/>
    <w:lvl w:ilvl="0" w:tplc="F410969E">
      <w:start w:val="1"/>
      <w:numFmt w:val="decimal"/>
      <w:lvlText w:val="%1."/>
      <w:lvlJc w:val="left"/>
      <w:pPr>
        <w:tabs>
          <w:tab w:val="num" w:pos="318"/>
        </w:tabs>
        <w:ind w:left="318" w:hanging="360"/>
      </w:pPr>
      <w:rPr>
        <w:rFonts w:hint="default"/>
      </w:rPr>
    </w:lvl>
    <w:lvl w:ilvl="1" w:tplc="04090019" w:tentative="1">
      <w:start w:val="1"/>
      <w:numFmt w:val="lowerLetter"/>
      <w:lvlText w:val="%2."/>
      <w:lvlJc w:val="left"/>
      <w:pPr>
        <w:tabs>
          <w:tab w:val="num" w:pos="1038"/>
        </w:tabs>
        <w:ind w:left="1038" w:hanging="360"/>
      </w:pPr>
    </w:lvl>
    <w:lvl w:ilvl="2" w:tplc="0409001B" w:tentative="1">
      <w:start w:val="1"/>
      <w:numFmt w:val="lowerRoman"/>
      <w:lvlText w:val="%3."/>
      <w:lvlJc w:val="right"/>
      <w:pPr>
        <w:tabs>
          <w:tab w:val="num" w:pos="1758"/>
        </w:tabs>
        <w:ind w:left="1758" w:hanging="180"/>
      </w:pPr>
    </w:lvl>
    <w:lvl w:ilvl="3" w:tplc="0409000F" w:tentative="1">
      <w:start w:val="1"/>
      <w:numFmt w:val="decimal"/>
      <w:lvlText w:val="%4."/>
      <w:lvlJc w:val="left"/>
      <w:pPr>
        <w:tabs>
          <w:tab w:val="num" w:pos="2478"/>
        </w:tabs>
        <w:ind w:left="2478" w:hanging="360"/>
      </w:pPr>
    </w:lvl>
    <w:lvl w:ilvl="4" w:tplc="04090019" w:tentative="1">
      <w:start w:val="1"/>
      <w:numFmt w:val="lowerLetter"/>
      <w:lvlText w:val="%5."/>
      <w:lvlJc w:val="left"/>
      <w:pPr>
        <w:tabs>
          <w:tab w:val="num" w:pos="3198"/>
        </w:tabs>
        <w:ind w:left="3198" w:hanging="360"/>
      </w:pPr>
    </w:lvl>
    <w:lvl w:ilvl="5" w:tplc="0409001B" w:tentative="1">
      <w:start w:val="1"/>
      <w:numFmt w:val="lowerRoman"/>
      <w:lvlText w:val="%6."/>
      <w:lvlJc w:val="right"/>
      <w:pPr>
        <w:tabs>
          <w:tab w:val="num" w:pos="3918"/>
        </w:tabs>
        <w:ind w:left="3918" w:hanging="180"/>
      </w:pPr>
    </w:lvl>
    <w:lvl w:ilvl="6" w:tplc="0409000F" w:tentative="1">
      <w:start w:val="1"/>
      <w:numFmt w:val="decimal"/>
      <w:lvlText w:val="%7."/>
      <w:lvlJc w:val="left"/>
      <w:pPr>
        <w:tabs>
          <w:tab w:val="num" w:pos="4638"/>
        </w:tabs>
        <w:ind w:left="4638" w:hanging="360"/>
      </w:pPr>
    </w:lvl>
    <w:lvl w:ilvl="7" w:tplc="04090019" w:tentative="1">
      <w:start w:val="1"/>
      <w:numFmt w:val="lowerLetter"/>
      <w:lvlText w:val="%8."/>
      <w:lvlJc w:val="left"/>
      <w:pPr>
        <w:tabs>
          <w:tab w:val="num" w:pos="5358"/>
        </w:tabs>
        <w:ind w:left="5358" w:hanging="360"/>
      </w:pPr>
    </w:lvl>
    <w:lvl w:ilvl="8" w:tplc="0409001B" w:tentative="1">
      <w:start w:val="1"/>
      <w:numFmt w:val="lowerRoman"/>
      <w:lvlText w:val="%9."/>
      <w:lvlJc w:val="right"/>
      <w:pPr>
        <w:tabs>
          <w:tab w:val="num" w:pos="6078"/>
        </w:tabs>
        <w:ind w:left="6078" w:hanging="180"/>
      </w:pPr>
    </w:lvl>
  </w:abstractNum>
  <w:num w:numId="1" w16cid:durableId="1371764707">
    <w:abstractNumId w:val="3"/>
  </w:num>
  <w:num w:numId="2" w16cid:durableId="125393146">
    <w:abstractNumId w:val="1"/>
  </w:num>
  <w:num w:numId="3" w16cid:durableId="738984709">
    <w:abstractNumId w:val="0"/>
  </w:num>
  <w:num w:numId="4" w16cid:durableId="112762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FC"/>
    <w:rsid w:val="00010143"/>
    <w:rsid w:val="000135D4"/>
    <w:rsid w:val="00071ECC"/>
    <w:rsid w:val="000A5035"/>
    <w:rsid w:val="000E4403"/>
    <w:rsid w:val="000F209B"/>
    <w:rsid w:val="00111CDC"/>
    <w:rsid w:val="00131DF0"/>
    <w:rsid w:val="00135C5A"/>
    <w:rsid w:val="00163952"/>
    <w:rsid w:val="00176981"/>
    <w:rsid w:val="00190C3E"/>
    <w:rsid w:val="00193F7C"/>
    <w:rsid w:val="001A6B03"/>
    <w:rsid w:val="001D080F"/>
    <w:rsid w:val="00260F0B"/>
    <w:rsid w:val="0027558B"/>
    <w:rsid w:val="00276511"/>
    <w:rsid w:val="002944F4"/>
    <w:rsid w:val="002D438C"/>
    <w:rsid w:val="002F5F71"/>
    <w:rsid w:val="003157A9"/>
    <w:rsid w:val="003760D8"/>
    <w:rsid w:val="00380F23"/>
    <w:rsid w:val="00393DF1"/>
    <w:rsid w:val="00394148"/>
    <w:rsid w:val="003B3259"/>
    <w:rsid w:val="003E6D0C"/>
    <w:rsid w:val="004479A3"/>
    <w:rsid w:val="004510DB"/>
    <w:rsid w:val="0045164B"/>
    <w:rsid w:val="00494686"/>
    <w:rsid w:val="004F363B"/>
    <w:rsid w:val="00545EA6"/>
    <w:rsid w:val="0063046C"/>
    <w:rsid w:val="00653653"/>
    <w:rsid w:val="00667AD1"/>
    <w:rsid w:val="006751C5"/>
    <w:rsid w:val="006F4174"/>
    <w:rsid w:val="00712B46"/>
    <w:rsid w:val="00773796"/>
    <w:rsid w:val="008268D1"/>
    <w:rsid w:val="008313F2"/>
    <w:rsid w:val="00886B2E"/>
    <w:rsid w:val="008A343F"/>
    <w:rsid w:val="008E517D"/>
    <w:rsid w:val="00915490"/>
    <w:rsid w:val="009231CC"/>
    <w:rsid w:val="00990B46"/>
    <w:rsid w:val="00997595"/>
    <w:rsid w:val="00A539A8"/>
    <w:rsid w:val="00AB4219"/>
    <w:rsid w:val="00AC2ED2"/>
    <w:rsid w:val="00AF4B8B"/>
    <w:rsid w:val="00B13C8D"/>
    <w:rsid w:val="00B56440"/>
    <w:rsid w:val="00B66211"/>
    <w:rsid w:val="00B90441"/>
    <w:rsid w:val="00BF4240"/>
    <w:rsid w:val="00C4022E"/>
    <w:rsid w:val="00C727AD"/>
    <w:rsid w:val="00C80755"/>
    <w:rsid w:val="00C81DE0"/>
    <w:rsid w:val="00CA5C4A"/>
    <w:rsid w:val="00D632D3"/>
    <w:rsid w:val="00D86176"/>
    <w:rsid w:val="00DE7D9C"/>
    <w:rsid w:val="00E05EAB"/>
    <w:rsid w:val="00E2387E"/>
    <w:rsid w:val="00E247A7"/>
    <w:rsid w:val="00E30AEB"/>
    <w:rsid w:val="00E97CE8"/>
    <w:rsid w:val="00EE1739"/>
    <w:rsid w:val="00EF5E53"/>
    <w:rsid w:val="00F25899"/>
    <w:rsid w:val="00F40BFC"/>
    <w:rsid w:val="00FA3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61F4D6"/>
  <w15:chartTrackingRefBased/>
  <w15:docId w15:val="{34A0E252-0CF8-F943-8B7A-1CF1580B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BFC"/>
    <w:rPr>
      <w:rFonts w:ascii="Times New Roman" w:hAnsi="Times New Roman"/>
      <w:sz w:val="24"/>
      <w:szCs w:val="24"/>
      <w:lang w:val="hr-HR" w:eastAsia="hr-HR"/>
    </w:rPr>
  </w:style>
  <w:style w:type="paragraph" w:styleId="Heading1">
    <w:name w:val="heading 1"/>
    <w:basedOn w:val="Normal"/>
    <w:next w:val="Normal"/>
    <w:link w:val="Heading1Char"/>
    <w:qFormat/>
    <w:rsid w:val="00F40BFC"/>
    <w:pPr>
      <w:keepNext/>
      <w:jc w:val="both"/>
      <w:outlineLvl w:val="0"/>
    </w:pPr>
    <w:rPr>
      <w:rFonts w:ascii="4D Gothic" w:hAnsi="4D Gothic" w:cs="4D Gothic"/>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40BFC"/>
    <w:rPr>
      <w:rFonts w:ascii="4D Gothic" w:hAnsi="4D Gothic" w:cs="4D Gothic"/>
      <w:sz w:val="20"/>
      <w:szCs w:val="20"/>
      <w:lang w:val="en-US" w:eastAsia="x-none"/>
    </w:rPr>
  </w:style>
  <w:style w:type="paragraph" w:styleId="BodyText">
    <w:name w:val="Body Text"/>
    <w:aliases w:val="uvlaka 2,uvlaka 3"/>
    <w:basedOn w:val="Normal"/>
    <w:link w:val="BodyTextChar"/>
    <w:rsid w:val="00F40BFC"/>
    <w:pPr>
      <w:jc w:val="both"/>
    </w:pPr>
    <w:rPr>
      <w:rFonts w:ascii="4D Gothic" w:hAnsi="4D Gothic" w:cs="4D Gothic"/>
      <w:lang w:val="en-US" w:eastAsia="en-US"/>
    </w:rPr>
  </w:style>
  <w:style w:type="character" w:customStyle="1" w:styleId="BodyTextChar">
    <w:name w:val="Body Text Char"/>
    <w:aliases w:val="uvlaka 2 Char,uvlaka 3 Char"/>
    <w:link w:val="BodyText"/>
    <w:locked/>
    <w:rsid w:val="00F40BFC"/>
    <w:rPr>
      <w:rFonts w:ascii="4D Gothic" w:hAnsi="4D Gothic" w:cs="4D Gothic"/>
      <w:sz w:val="20"/>
      <w:szCs w:val="20"/>
      <w:lang w:val="en-US" w:eastAsia="x-none"/>
    </w:rPr>
  </w:style>
  <w:style w:type="paragraph" w:styleId="Footer">
    <w:name w:val="footer"/>
    <w:basedOn w:val="Normal"/>
    <w:link w:val="FooterChar"/>
    <w:rsid w:val="00F40BFC"/>
    <w:pPr>
      <w:tabs>
        <w:tab w:val="center" w:pos="4320"/>
        <w:tab w:val="right" w:pos="8640"/>
      </w:tabs>
    </w:pPr>
    <w:rPr>
      <w:rFonts w:ascii="4D Gothic" w:hAnsi="4D Gothic" w:cs="4D Gothic"/>
      <w:lang w:val="en-US" w:eastAsia="en-US"/>
    </w:rPr>
  </w:style>
  <w:style w:type="character" w:customStyle="1" w:styleId="FooterChar">
    <w:name w:val="Footer Char"/>
    <w:link w:val="Footer"/>
    <w:locked/>
    <w:rsid w:val="00F40BFC"/>
    <w:rPr>
      <w:rFonts w:ascii="4D Gothic" w:hAnsi="4D Gothic" w:cs="4D Gothic"/>
      <w:sz w:val="20"/>
      <w:szCs w:val="20"/>
      <w:lang w:val="en-US" w:eastAsia="x-none"/>
    </w:rPr>
  </w:style>
  <w:style w:type="character" w:styleId="PageNumber">
    <w:name w:val="page number"/>
    <w:rsid w:val="00F40BFC"/>
    <w:rPr>
      <w:rFonts w:cs="Times New Roman"/>
    </w:rPr>
  </w:style>
  <w:style w:type="paragraph" w:styleId="HTMLPreformatted">
    <w:name w:val="HTML Preformatted"/>
    <w:basedOn w:val="Normal"/>
    <w:link w:val="HTMLPreformattedChar"/>
    <w:uiPriority w:val="99"/>
    <w:unhideWhenUsed/>
    <w:rsid w:val="00675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751C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911556">
      <w:bodyDiv w:val="1"/>
      <w:marLeft w:val="0"/>
      <w:marRight w:val="0"/>
      <w:marTop w:val="0"/>
      <w:marBottom w:val="0"/>
      <w:divBdr>
        <w:top w:val="none" w:sz="0" w:space="0" w:color="auto"/>
        <w:left w:val="none" w:sz="0" w:space="0" w:color="auto"/>
        <w:bottom w:val="none" w:sz="0" w:space="0" w:color="auto"/>
        <w:right w:val="none" w:sz="0" w:space="0" w:color="auto"/>
      </w:divBdr>
    </w:div>
    <w:div w:id="1475222406">
      <w:bodyDiv w:val="1"/>
      <w:marLeft w:val="0"/>
      <w:marRight w:val="0"/>
      <w:marTop w:val="0"/>
      <w:marBottom w:val="0"/>
      <w:divBdr>
        <w:top w:val="none" w:sz="0" w:space="0" w:color="auto"/>
        <w:left w:val="none" w:sz="0" w:space="0" w:color="auto"/>
        <w:bottom w:val="none" w:sz="0" w:space="0" w:color="auto"/>
        <w:right w:val="none" w:sz="0" w:space="0" w:color="auto"/>
      </w:divBdr>
      <w:divsChild>
        <w:div w:id="745029445">
          <w:marLeft w:val="0"/>
          <w:marRight w:val="0"/>
          <w:marTop w:val="0"/>
          <w:marBottom w:val="0"/>
          <w:divBdr>
            <w:top w:val="none" w:sz="0" w:space="0" w:color="auto"/>
            <w:left w:val="none" w:sz="0" w:space="0" w:color="auto"/>
            <w:bottom w:val="none" w:sz="0" w:space="0" w:color="auto"/>
            <w:right w:val="none" w:sz="0" w:space="0" w:color="auto"/>
          </w:divBdr>
        </w:div>
      </w:divsChild>
    </w:div>
    <w:div w:id="20581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UNIVERZITET „DŽEMAL BIJEDIĆ“ U MOSTARU</vt:lpstr>
    </vt:vector>
  </TitlesOfParts>
  <Company>MF</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UNIVERZITET „DŽEMAL BIJEDIĆ“ U MOSTARU</dc:title>
  <dc:subject/>
  <dc:creator>Korisnik</dc:creator>
  <cp:keywords/>
  <dc:description/>
  <cp:lastModifiedBy>Safet Isić</cp:lastModifiedBy>
  <cp:revision>3</cp:revision>
  <dcterms:created xsi:type="dcterms:W3CDTF">2024-04-09T05:56:00Z</dcterms:created>
  <dcterms:modified xsi:type="dcterms:W3CDTF">2024-04-09T05:56:00Z</dcterms:modified>
</cp:coreProperties>
</file>